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E28" w14:textId="10EFB288" w:rsidR="00257C93" w:rsidRPr="00257C93" w:rsidRDefault="00347AEB" w:rsidP="00257C93">
      <w:pPr>
        <w:jc w:val="center"/>
        <w:rPr>
          <w:rFonts w:ascii="Arial" w:hAnsi="Arial" w:cs="Arial"/>
          <w:b/>
          <w:sz w:val="24"/>
        </w:rPr>
      </w:pPr>
      <w:r>
        <w:rPr>
          <w:rFonts w:ascii="Arial" w:hAnsi="Arial" w:cs="Arial"/>
          <w:b/>
          <w:sz w:val="24"/>
        </w:rPr>
        <w:t xml:space="preserve">Instalan comisión operativa del </w:t>
      </w:r>
      <w:r w:rsidRPr="00347AEB">
        <w:rPr>
          <w:rFonts w:ascii="Arial" w:hAnsi="Arial" w:cs="Arial"/>
          <w:b/>
          <w:sz w:val="24"/>
        </w:rPr>
        <w:t>Reto Público: Anticipando Riesgos de Corrupción</w:t>
      </w:r>
      <w:r w:rsidR="00E855EB">
        <w:rPr>
          <w:rFonts w:ascii="Arial" w:hAnsi="Arial" w:cs="Arial"/>
          <w:b/>
          <w:sz w:val="24"/>
        </w:rPr>
        <w:br/>
      </w:r>
    </w:p>
    <w:p w14:paraId="0306690B" w14:textId="7395190E" w:rsidR="0013383F" w:rsidRDefault="00AC0823" w:rsidP="00AD114F">
      <w:pPr>
        <w:rPr>
          <w:rFonts w:ascii="Arial" w:hAnsi="Arial" w:cs="Arial"/>
          <w:bCs/>
          <w:i/>
          <w:iCs/>
          <w:sz w:val="24"/>
        </w:rPr>
      </w:pPr>
      <w:r w:rsidRPr="00AC0823">
        <w:rPr>
          <w:rFonts w:ascii="Arial" w:hAnsi="Arial" w:cs="Arial"/>
          <w:bCs/>
          <w:i/>
          <w:iCs/>
          <w:sz w:val="24"/>
        </w:rPr>
        <w:t>•</w:t>
      </w:r>
      <w:r w:rsidRPr="00AC0823">
        <w:rPr>
          <w:rFonts w:ascii="Arial" w:hAnsi="Arial" w:cs="Arial"/>
          <w:bCs/>
          <w:i/>
          <w:iCs/>
          <w:sz w:val="24"/>
        </w:rPr>
        <w:tab/>
      </w:r>
      <w:r w:rsidR="001279DC">
        <w:rPr>
          <w:rFonts w:ascii="Arial" w:hAnsi="Arial" w:cs="Arial"/>
          <w:sz w:val="24"/>
        </w:rPr>
        <w:t xml:space="preserve">Dará </w:t>
      </w:r>
      <w:r w:rsidR="001279DC" w:rsidRPr="00112CF6">
        <w:rPr>
          <w:rFonts w:ascii="Arial" w:hAnsi="Arial" w:cs="Arial"/>
          <w:sz w:val="24"/>
        </w:rPr>
        <w:t>seguimiento y facilitar</w:t>
      </w:r>
      <w:r w:rsidR="001279DC">
        <w:rPr>
          <w:rFonts w:ascii="Arial" w:hAnsi="Arial" w:cs="Arial"/>
          <w:sz w:val="24"/>
        </w:rPr>
        <w:t>á</w:t>
      </w:r>
      <w:r w:rsidR="001279DC" w:rsidRPr="00112CF6">
        <w:rPr>
          <w:rFonts w:ascii="Arial" w:hAnsi="Arial" w:cs="Arial"/>
          <w:sz w:val="24"/>
        </w:rPr>
        <w:t xml:space="preserve"> el proceso de interacción entre las</w:t>
      </w:r>
      <w:r w:rsidR="001279DC">
        <w:rPr>
          <w:rFonts w:ascii="Arial" w:hAnsi="Arial" w:cs="Arial"/>
          <w:sz w:val="24"/>
        </w:rPr>
        <w:t xml:space="preserve"> </w:t>
      </w:r>
      <w:r w:rsidR="001279DC" w:rsidRPr="00112CF6">
        <w:rPr>
          <w:rFonts w:ascii="Arial" w:hAnsi="Arial" w:cs="Arial"/>
          <w:sz w:val="24"/>
        </w:rPr>
        <w:t>instituciones participantes y la sociedad civil</w:t>
      </w:r>
      <w:r w:rsidR="001279DC">
        <w:rPr>
          <w:rFonts w:ascii="Arial" w:hAnsi="Arial" w:cs="Arial"/>
          <w:sz w:val="24"/>
        </w:rPr>
        <w:t>.</w:t>
      </w:r>
      <w:r w:rsidR="00AD114F">
        <w:rPr>
          <w:rFonts w:ascii="Arial" w:hAnsi="Arial" w:cs="Arial"/>
          <w:bCs/>
          <w:i/>
          <w:iCs/>
          <w:sz w:val="24"/>
        </w:rPr>
        <w:br/>
      </w:r>
    </w:p>
    <w:p w14:paraId="459F6523" w14:textId="7D125BFA" w:rsidR="00AE482F" w:rsidRDefault="007859E5" w:rsidP="00112CF6">
      <w:pPr>
        <w:jc w:val="both"/>
        <w:rPr>
          <w:rFonts w:ascii="Arial" w:hAnsi="Arial" w:cs="Arial"/>
          <w:sz w:val="24"/>
        </w:rPr>
      </w:pPr>
      <w:r w:rsidRPr="007859E5">
        <w:rPr>
          <w:rFonts w:ascii="Arial" w:hAnsi="Arial" w:cs="Arial"/>
          <w:sz w:val="24"/>
        </w:rPr>
        <w:t xml:space="preserve">Zacatecas, </w:t>
      </w:r>
      <w:r w:rsidR="001279DC">
        <w:rPr>
          <w:rFonts w:ascii="Arial" w:hAnsi="Arial" w:cs="Arial"/>
          <w:sz w:val="24"/>
        </w:rPr>
        <w:t>11</w:t>
      </w:r>
      <w:r w:rsidRPr="007859E5">
        <w:rPr>
          <w:rFonts w:ascii="Arial" w:hAnsi="Arial" w:cs="Arial"/>
          <w:sz w:val="24"/>
        </w:rPr>
        <w:t xml:space="preserve"> de agosto. – </w:t>
      </w:r>
      <w:r w:rsidR="00112CF6">
        <w:rPr>
          <w:rFonts w:ascii="Arial" w:hAnsi="Arial" w:cs="Arial"/>
          <w:sz w:val="24"/>
        </w:rPr>
        <w:t xml:space="preserve">Como parte de los trabajos del </w:t>
      </w:r>
      <w:r w:rsidR="00112CF6" w:rsidRPr="00112CF6">
        <w:rPr>
          <w:rFonts w:ascii="Arial" w:hAnsi="Arial" w:cs="Arial"/>
          <w:sz w:val="24"/>
        </w:rPr>
        <w:t xml:space="preserve">del </w:t>
      </w:r>
      <w:r w:rsidR="00347AEB" w:rsidRPr="00347AEB">
        <w:rPr>
          <w:rFonts w:ascii="Arial" w:hAnsi="Arial" w:cs="Arial"/>
          <w:sz w:val="24"/>
        </w:rPr>
        <w:t>Reto Público: Anticipando Riesgos de Corrupción</w:t>
      </w:r>
      <w:r w:rsidR="00112CF6">
        <w:rPr>
          <w:rFonts w:ascii="Arial" w:hAnsi="Arial" w:cs="Arial"/>
          <w:sz w:val="24"/>
        </w:rPr>
        <w:t xml:space="preserve">, se </w:t>
      </w:r>
      <w:r w:rsidR="00112CF6" w:rsidRPr="00112CF6">
        <w:rPr>
          <w:rFonts w:ascii="Arial" w:hAnsi="Arial" w:cs="Arial"/>
          <w:sz w:val="24"/>
        </w:rPr>
        <w:t xml:space="preserve">constituyó la </w:t>
      </w:r>
      <w:r w:rsidR="00347AEB">
        <w:rPr>
          <w:rFonts w:ascii="Arial" w:hAnsi="Arial" w:cs="Arial"/>
          <w:sz w:val="24"/>
        </w:rPr>
        <w:t>c</w:t>
      </w:r>
      <w:r w:rsidR="00112CF6" w:rsidRPr="00112CF6">
        <w:rPr>
          <w:rFonts w:ascii="Arial" w:hAnsi="Arial" w:cs="Arial"/>
          <w:sz w:val="24"/>
        </w:rPr>
        <w:t xml:space="preserve">omisión </w:t>
      </w:r>
      <w:r w:rsidR="00347AEB">
        <w:rPr>
          <w:rFonts w:ascii="Arial" w:hAnsi="Arial" w:cs="Arial"/>
          <w:sz w:val="24"/>
        </w:rPr>
        <w:t>o</w:t>
      </w:r>
      <w:r w:rsidR="00112CF6" w:rsidRPr="00112CF6">
        <w:rPr>
          <w:rFonts w:ascii="Arial" w:hAnsi="Arial" w:cs="Arial"/>
          <w:sz w:val="24"/>
        </w:rPr>
        <w:t>perativa, que dará seguimiento y</w:t>
      </w:r>
      <w:r w:rsidR="00112CF6">
        <w:rPr>
          <w:rFonts w:ascii="Arial" w:hAnsi="Arial" w:cs="Arial"/>
          <w:sz w:val="24"/>
        </w:rPr>
        <w:t xml:space="preserve"> </w:t>
      </w:r>
      <w:r w:rsidR="00112CF6" w:rsidRPr="00112CF6">
        <w:rPr>
          <w:rFonts w:ascii="Arial" w:hAnsi="Arial" w:cs="Arial"/>
          <w:sz w:val="24"/>
        </w:rPr>
        <w:t>acompañamiento a la implementación del proceso de</w:t>
      </w:r>
      <w:r w:rsidR="00112CF6">
        <w:rPr>
          <w:rFonts w:ascii="Arial" w:hAnsi="Arial" w:cs="Arial"/>
          <w:sz w:val="24"/>
        </w:rPr>
        <w:t xml:space="preserve"> </w:t>
      </w:r>
      <w:r w:rsidR="00112CF6" w:rsidRPr="00112CF6">
        <w:rPr>
          <w:rFonts w:ascii="Arial" w:hAnsi="Arial" w:cs="Arial"/>
          <w:sz w:val="24"/>
        </w:rPr>
        <w:t>autodiagnóstico</w:t>
      </w:r>
      <w:r w:rsidR="00112CF6">
        <w:rPr>
          <w:rFonts w:ascii="Arial" w:hAnsi="Arial" w:cs="Arial"/>
          <w:sz w:val="24"/>
        </w:rPr>
        <w:t>.</w:t>
      </w:r>
    </w:p>
    <w:p w14:paraId="747E06F9" w14:textId="49301066" w:rsidR="00AE482F" w:rsidRDefault="00AE482F" w:rsidP="00112CF6">
      <w:pPr>
        <w:jc w:val="both"/>
        <w:rPr>
          <w:rFonts w:ascii="Arial" w:hAnsi="Arial" w:cs="Arial"/>
          <w:sz w:val="24"/>
        </w:rPr>
      </w:pPr>
      <w:r>
        <w:rPr>
          <w:rFonts w:ascii="Arial" w:hAnsi="Arial" w:cs="Arial"/>
          <w:sz w:val="24"/>
        </w:rPr>
        <w:t xml:space="preserve">Así </w:t>
      </w:r>
      <w:r w:rsidR="001279DC">
        <w:rPr>
          <w:rFonts w:ascii="Arial" w:hAnsi="Arial" w:cs="Arial"/>
          <w:sz w:val="24"/>
        </w:rPr>
        <w:t>se</w:t>
      </w:r>
      <w:r>
        <w:rPr>
          <w:rFonts w:ascii="Arial" w:hAnsi="Arial" w:cs="Arial"/>
          <w:sz w:val="24"/>
        </w:rPr>
        <w:t xml:space="preserve"> determi</w:t>
      </w:r>
      <w:r w:rsidR="001279DC">
        <w:rPr>
          <w:rFonts w:ascii="Arial" w:hAnsi="Arial" w:cs="Arial"/>
          <w:sz w:val="24"/>
        </w:rPr>
        <w:t>nó</w:t>
      </w:r>
      <w:r>
        <w:rPr>
          <w:rFonts w:ascii="Arial" w:hAnsi="Arial" w:cs="Arial"/>
          <w:sz w:val="24"/>
        </w:rPr>
        <w:t xml:space="preserve"> en reunión de trabajo entre l</w:t>
      </w:r>
      <w:r w:rsidR="00112CF6">
        <w:rPr>
          <w:rFonts w:ascii="Arial" w:hAnsi="Arial" w:cs="Arial"/>
          <w:sz w:val="24"/>
        </w:rPr>
        <w:t xml:space="preserve">os Comisionados Fabiola Gilda Torres Rodríguez, Nubia Barrios Escamilla y Samuel Montoya Álvarez con </w:t>
      </w:r>
      <w:r w:rsidR="00112CF6" w:rsidRPr="00112CF6">
        <w:rPr>
          <w:rFonts w:ascii="Arial" w:hAnsi="Arial" w:cs="Arial"/>
          <w:sz w:val="24"/>
        </w:rPr>
        <w:t xml:space="preserve">Ricardo Bermeo Padilla, Herlinda Goretti López Verver </w:t>
      </w:r>
      <w:r>
        <w:rPr>
          <w:rFonts w:ascii="Arial" w:hAnsi="Arial" w:cs="Arial"/>
          <w:sz w:val="24"/>
        </w:rPr>
        <w:t xml:space="preserve">y </w:t>
      </w:r>
      <w:r w:rsidR="00112CF6" w:rsidRPr="00112CF6">
        <w:rPr>
          <w:rFonts w:ascii="Arial" w:hAnsi="Arial" w:cs="Arial"/>
          <w:sz w:val="24"/>
        </w:rPr>
        <w:t xml:space="preserve">Vargas, Gladis Eralú Rodríguez Alfaro </w:t>
      </w:r>
      <w:r>
        <w:rPr>
          <w:rFonts w:ascii="Arial" w:hAnsi="Arial" w:cs="Arial"/>
          <w:sz w:val="24"/>
        </w:rPr>
        <w:t xml:space="preserve">y </w:t>
      </w:r>
      <w:r w:rsidR="00112CF6" w:rsidRPr="00112CF6">
        <w:rPr>
          <w:rFonts w:ascii="Arial" w:hAnsi="Arial" w:cs="Arial"/>
          <w:sz w:val="24"/>
        </w:rPr>
        <w:t xml:space="preserve">Karina García </w:t>
      </w:r>
      <w:r>
        <w:rPr>
          <w:rFonts w:ascii="Arial" w:hAnsi="Arial" w:cs="Arial"/>
          <w:sz w:val="24"/>
        </w:rPr>
        <w:t>d</w:t>
      </w:r>
      <w:r w:rsidR="00112CF6" w:rsidRPr="00112CF6">
        <w:rPr>
          <w:rFonts w:ascii="Arial" w:hAnsi="Arial" w:cs="Arial"/>
          <w:sz w:val="24"/>
        </w:rPr>
        <w:t xml:space="preserve">e </w:t>
      </w:r>
      <w:r>
        <w:rPr>
          <w:rFonts w:ascii="Arial" w:hAnsi="Arial" w:cs="Arial"/>
          <w:sz w:val="24"/>
        </w:rPr>
        <w:t>l</w:t>
      </w:r>
      <w:r w:rsidR="00112CF6" w:rsidRPr="00112CF6">
        <w:rPr>
          <w:rFonts w:ascii="Arial" w:hAnsi="Arial" w:cs="Arial"/>
          <w:sz w:val="24"/>
        </w:rPr>
        <w:t>a</w:t>
      </w:r>
      <w:r>
        <w:rPr>
          <w:rFonts w:ascii="Arial" w:hAnsi="Arial" w:cs="Arial"/>
          <w:sz w:val="24"/>
        </w:rPr>
        <w:t xml:space="preserve"> </w:t>
      </w:r>
      <w:r w:rsidR="00112CF6" w:rsidRPr="00112CF6">
        <w:rPr>
          <w:rFonts w:ascii="Arial" w:hAnsi="Arial" w:cs="Arial"/>
          <w:sz w:val="24"/>
        </w:rPr>
        <w:t xml:space="preserve">Torre, </w:t>
      </w:r>
      <w:r>
        <w:rPr>
          <w:rFonts w:ascii="Arial" w:hAnsi="Arial" w:cs="Arial"/>
          <w:sz w:val="24"/>
        </w:rPr>
        <w:t>i</w:t>
      </w:r>
      <w:r w:rsidR="00112CF6" w:rsidRPr="00112CF6">
        <w:rPr>
          <w:rFonts w:ascii="Arial" w:hAnsi="Arial" w:cs="Arial"/>
          <w:sz w:val="24"/>
        </w:rPr>
        <w:t>ntegrantes del Comité de Participació</w:t>
      </w:r>
      <w:r>
        <w:rPr>
          <w:rFonts w:ascii="Arial" w:hAnsi="Arial" w:cs="Arial"/>
          <w:sz w:val="24"/>
        </w:rPr>
        <w:t xml:space="preserve">n </w:t>
      </w:r>
      <w:r w:rsidR="00112CF6" w:rsidRPr="00112CF6">
        <w:rPr>
          <w:rFonts w:ascii="Arial" w:hAnsi="Arial" w:cs="Arial"/>
          <w:sz w:val="24"/>
        </w:rPr>
        <w:t>Ciudadana del Sistema Estatal Anticorrupción</w:t>
      </w:r>
      <w:r>
        <w:rPr>
          <w:rFonts w:ascii="Arial" w:hAnsi="Arial" w:cs="Arial"/>
          <w:sz w:val="24"/>
        </w:rPr>
        <w:t>.</w:t>
      </w:r>
    </w:p>
    <w:p w14:paraId="6FF2E809" w14:textId="5C5B5AFD" w:rsidR="00AE482F" w:rsidRDefault="00AE482F" w:rsidP="00112CF6">
      <w:pPr>
        <w:jc w:val="both"/>
        <w:rPr>
          <w:rFonts w:ascii="Arial" w:hAnsi="Arial" w:cs="Arial"/>
          <w:sz w:val="24"/>
        </w:rPr>
      </w:pPr>
      <w:r>
        <w:rPr>
          <w:rFonts w:ascii="Arial" w:hAnsi="Arial" w:cs="Arial"/>
          <w:sz w:val="24"/>
        </w:rPr>
        <w:t>Se detalló que esta</w:t>
      </w:r>
      <w:r w:rsidRPr="00112CF6">
        <w:rPr>
          <w:rFonts w:ascii="Arial" w:hAnsi="Arial" w:cs="Arial"/>
          <w:sz w:val="24"/>
        </w:rPr>
        <w:t xml:space="preserve"> </w:t>
      </w:r>
      <w:r>
        <w:rPr>
          <w:rFonts w:ascii="Arial" w:hAnsi="Arial" w:cs="Arial"/>
          <w:sz w:val="24"/>
        </w:rPr>
        <w:t>c</w:t>
      </w:r>
      <w:r w:rsidRPr="00112CF6">
        <w:rPr>
          <w:rFonts w:ascii="Arial" w:hAnsi="Arial" w:cs="Arial"/>
          <w:sz w:val="24"/>
        </w:rPr>
        <w:t xml:space="preserve">omisión </w:t>
      </w:r>
      <w:r>
        <w:rPr>
          <w:rFonts w:ascii="Arial" w:hAnsi="Arial" w:cs="Arial"/>
          <w:sz w:val="24"/>
        </w:rPr>
        <w:t xml:space="preserve">dará </w:t>
      </w:r>
      <w:r w:rsidRPr="00112CF6">
        <w:rPr>
          <w:rFonts w:ascii="Arial" w:hAnsi="Arial" w:cs="Arial"/>
          <w:sz w:val="24"/>
        </w:rPr>
        <w:t>seguimiento y facilitar</w:t>
      </w:r>
      <w:r>
        <w:rPr>
          <w:rFonts w:ascii="Arial" w:hAnsi="Arial" w:cs="Arial"/>
          <w:sz w:val="24"/>
        </w:rPr>
        <w:t>á</w:t>
      </w:r>
      <w:r w:rsidRPr="00112CF6">
        <w:rPr>
          <w:rFonts w:ascii="Arial" w:hAnsi="Arial" w:cs="Arial"/>
          <w:sz w:val="24"/>
        </w:rPr>
        <w:t xml:space="preserve"> el proceso de interacción entre las</w:t>
      </w:r>
      <w:r>
        <w:rPr>
          <w:rFonts w:ascii="Arial" w:hAnsi="Arial" w:cs="Arial"/>
          <w:sz w:val="24"/>
        </w:rPr>
        <w:t xml:space="preserve"> </w:t>
      </w:r>
      <w:r w:rsidRPr="00112CF6">
        <w:rPr>
          <w:rFonts w:ascii="Arial" w:hAnsi="Arial" w:cs="Arial"/>
          <w:sz w:val="24"/>
        </w:rPr>
        <w:t>instituciones participantes y la sociedad civil que formará</w:t>
      </w:r>
      <w:r>
        <w:rPr>
          <w:rFonts w:ascii="Arial" w:hAnsi="Arial" w:cs="Arial"/>
          <w:sz w:val="24"/>
        </w:rPr>
        <w:t xml:space="preserve"> </w:t>
      </w:r>
      <w:r w:rsidRPr="00112CF6">
        <w:rPr>
          <w:rFonts w:ascii="Arial" w:hAnsi="Arial" w:cs="Arial"/>
          <w:sz w:val="24"/>
        </w:rPr>
        <w:t>parte del proceso del autodiagnóstico para anticipar riesgos</w:t>
      </w:r>
      <w:r>
        <w:rPr>
          <w:rFonts w:ascii="Arial" w:hAnsi="Arial" w:cs="Arial"/>
          <w:sz w:val="24"/>
        </w:rPr>
        <w:t xml:space="preserve"> </w:t>
      </w:r>
      <w:r w:rsidRPr="00112CF6">
        <w:rPr>
          <w:rFonts w:ascii="Arial" w:hAnsi="Arial" w:cs="Arial"/>
          <w:sz w:val="24"/>
        </w:rPr>
        <w:t>de corrupción.</w:t>
      </w:r>
    </w:p>
    <w:p w14:paraId="1020B39C" w14:textId="6DA7CA37" w:rsidR="00112CF6" w:rsidRDefault="00AE482F" w:rsidP="00AE482F">
      <w:pPr>
        <w:jc w:val="both"/>
        <w:rPr>
          <w:rFonts w:ascii="Arial" w:hAnsi="Arial" w:cs="Arial"/>
          <w:sz w:val="24"/>
        </w:rPr>
      </w:pPr>
      <w:r>
        <w:rPr>
          <w:rFonts w:ascii="Arial" w:hAnsi="Arial" w:cs="Arial"/>
          <w:sz w:val="24"/>
        </w:rPr>
        <w:t>E</w:t>
      </w:r>
      <w:r w:rsidR="00112CF6" w:rsidRPr="00112CF6">
        <w:rPr>
          <w:rFonts w:ascii="Arial" w:hAnsi="Arial" w:cs="Arial"/>
          <w:sz w:val="24"/>
        </w:rPr>
        <w:t>st</w:t>
      </w:r>
      <w:r w:rsidR="00721B02">
        <w:rPr>
          <w:rFonts w:ascii="Arial" w:hAnsi="Arial" w:cs="Arial"/>
          <w:sz w:val="24"/>
        </w:rPr>
        <w:t>á</w:t>
      </w:r>
      <w:r w:rsidR="00112CF6" w:rsidRPr="00112CF6">
        <w:rPr>
          <w:rFonts w:ascii="Arial" w:hAnsi="Arial" w:cs="Arial"/>
          <w:sz w:val="24"/>
        </w:rPr>
        <w:t xml:space="preserve"> conformada por los</w:t>
      </w:r>
      <w:r w:rsidR="00A04B8E">
        <w:rPr>
          <w:rFonts w:ascii="Arial" w:hAnsi="Arial" w:cs="Arial"/>
          <w:sz w:val="24"/>
        </w:rPr>
        <w:t xml:space="preserve"> </w:t>
      </w:r>
      <w:r w:rsidR="00112CF6" w:rsidRPr="00112CF6">
        <w:rPr>
          <w:rFonts w:ascii="Arial" w:hAnsi="Arial" w:cs="Arial"/>
          <w:sz w:val="24"/>
        </w:rPr>
        <w:t>integrantes del Comité de Participación Ciudadana</w:t>
      </w:r>
      <w:r w:rsidR="00721B02">
        <w:rPr>
          <w:rFonts w:ascii="Arial" w:hAnsi="Arial" w:cs="Arial"/>
          <w:sz w:val="24"/>
        </w:rPr>
        <w:t xml:space="preserve"> y </w:t>
      </w:r>
      <w:r>
        <w:rPr>
          <w:rFonts w:ascii="Arial" w:hAnsi="Arial" w:cs="Arial"/>
          <w:sz w:val="24"/>
        </w:rPr>
        <w:t>los comisionados del IZAI. Además del titular del Órgano Interno de Control,</w:t>
      </w:r>
      <w:r w:rsidR="002A51E8">
        <w:rPr>
          <w:rFonts w:ascii="Arial" w:hAnsi="Arial" w:cs="Arial"/>
          <w:sz w:val="24"/>
        </w:rPr>
        <w:t xml:space="preserve"> </w:t>
      </w:r>
      <w:r>
        <w:rPr>
          <w:rFonts w:ascii="Arial" w:hAnsi="Arial" w:cs="Arial"/>
          <w:sz w:val="24"/>
        </w:rPr>
        <w:t>la directora de Promoción, Capacitación y Vinculación con la Sociedad</w:t>
      </w:r>
      <w:r w:rsidR="002A51E8">
        <w:rPr>
          <w:rFonts w:ascii="Arial" w:hAnsi="Arial" w:cs="Arial"/>
          <w:sz w:val="24"/>
        </w:rPr>
        <w:t xml:space="preserve"> </w:t>
      </w:r>
      <w:r>
        <w:rPr>
          <w:rFonts w:ascii="Arial" w:hAnsi="Arial" w:cs="Arial"/>
          <w:sz w:val="24"/>
        </w:rPr>
        <w:t>y la direc</w:t>
      </w:r>
      <w:r w:rsidR="006404CC">
        <w:rPr>
          <w:rFonts w:ascii="Arial" w:hAnsi="Arial" w:cs="Arial"/>
          <w:sz w:val="24"/>
        </w:rPr>
        <w:t>tora administrativa del Instituto</w:t>
      </w:r>
      <w:r>
        <w:rPr>
          <w:rFonts w:ascii="Arial" w:hAnsi="Arial" w:cs="Arial"/>
          <w:sz w:val="24"/>
        </w:rPr>
        <w:t>.</w:t>
      </w:r>
    </w:p>
    <w:p w14:paraId="125F836C" w14:textId="345C04C7" w:rsidR="00721B02" w:rsidRDefault="00721B02" w:rsidP="00AE482F">
      <w:pPr>
        <w:jc w:val="both"/>
        <w:rPr>
          <w:rFonts w:ascii="Arial" w:hAnsi="Arial" w:cs="Arial"/>
          <w:sz w:val="24"/>
        </w:rPr>
      </w:pPr>
      <w:r>
        <w:rPr>
          <w:rFonts w:ascii="Arial" w:hAnsi="Arial" w:cs="Arial"/>
          <w:sz w:val="24"/>
        </w:rPr>
        <w:t>Como parte de las actividades que se realizarán, se programó una reunión de capacitación y concientización con todos los sectores participantes a fin de atender todas las dudas que se pudieran tener.</w:t>
      </w:r>
    </w:p>
    <w:p w14:paraId="0774FC57" w14:textId="09436F65" w:rsidR="00721B02" w:rsidRDefault="00721B02" w:rsidP="00AE482F">
      <w:pPr>
        <w:jc w:val="both"/>
        <w:rPr>
          <w:rFonts w:ascii="Arial" w:hAnsi="Arial" w:cs="Arial"/>
          <w:sz w:val="24"/>
        </w:rPr>
      </w:pPr>
      <w:r>
        <w:rPr>
          <w:rFonts w:ascii="Arial" w:hAnsi="Arial" w:cs="Arial"/>
          <w:sz w:val="24"/>
        </w:rPr>
        <w:t>Esto previo a la realización del proceso de autodiagnóstico el cual se realizará del 5 al 14 de septiembre, y en el que las personas e instituciones participantes buscarán los trámites o acciones que pudieran tener riesgos de corrupción para buscar estrategias y mecanismos para combatirlos.</w:t>
      </w:r>
    </w:p>
    <w:p w14:paraId="7B152D36" w14:textId="25B5302C" w:rsidR="00721B02" w:rsidRDefault="00721B02" w:rsidP="00AE482F">
      <w:pPr>
        <w:jc w:val="both"/>
        <w:rPr>
          <w:rFonts w:ascii="Arial" w:hAnsi="Arial" w:cs="Arial"/>
          <w:sz w:val="24"/>
        </w:rPr>
      </w:pPr>
      <w:r>
        <w:rPr>
          <w:rFonts w:ascii="Arial" w:hAnsi="Arial" w:cs="Arial"/>
          <w:sz w:val="24"/>
        </w:rPr>
        <w:t>El análisis de los riesgos corresponderá a la sociedad civil, por lo que para dar mayor certeza del proceso la asignación de instituciones a revisar se realizará a través de un sorteo</w:t>
      </w:r>
      <w:r w:rsidR="00347AEB">
        <w:rPr>
          <w:rFonts w:ascii="Arial" w:hAnsi="Arial" w:cs="Arial"/>
          <w:sz w:val="24"/>
        </w:rPr>
        <w:t>.</w:t>
      </w:r>
    </w:p>
    <w:p w14:paraId="1C516F2B" w14:textId="445F90F6" w:rsidR="00E47711" w:rsidRDefault="00347AEB" w:rsidP="00347AEB">
      <w:pPr>
        <w:jc w:val="both"/>
        <w:rPr>
          <w:rFonts w:ascii="Arial" w:hAnsi="Arial" w:cs="Arial"/>
          <w:sz w:val="24"/>
        </w:rPr>
      </w:pPr>
      <w:r>
        <w:rPr>
          <w:rFonts w:ascii="Arial" w:hAnsi="Arial" w:cs="Arial"/>
          <w:sz w:val="24"/>
        </w:rPr>
        <w:t>Es por ello que</w:t>
      </w:r>
      <w:r w:rsidR="001279DC">
        <w:rPr>
          <w:rFonts w:ascii="Arial" w:hAnsi="Arial" w:cs="Arial"/>
          <w:sz w:val="24"/>
        </w:rPr>
        <w:t>,</w:t>
      </w:r>
      <w:r>
        <w:rPr>
          <w:rFonts w:ascii="Arial" w:hAnsi="Arial" w:cs="Arial"/>
          <w:sz w:val="24"/>
        </w:rPr>
        <w:t xml:space="preserve"> la comisión operativa acordó iniciar un proceso para</w:t>
      </w:r>
      <w:r w:rsidRPr="00347AEB">
        <w:rPr>
          <w:rFonts w:ascii="Arial" w:hAnsi="Arial" w:cs="Arial"/>
          <w:sz w:val="24"/>
        </w:rPr>
        <w:t xml:space="preserve"> ampliar la convocatoria de personas de la sociedad</w:t>
      </w:r>
      <w:r>
        <w:rPr>
          <w:rFonts w:ascii="Arial" w:hAnsi="Arial" w:cs="Arial"/>
          <w:sz w:val="24"/>
        </w:rPr>
        <w:t xml:space="preserve"> </w:t>
      </w:r>
      <w:r w:rsidRPr="00347AEB">
        <w:rPr>
          <w:rFonts w:ascii="Arial" w:hAnsi="Arial" w:cs="Arial"/>
          <w:sz w:val="24"/>
        </w:rPr>
        <w:t xml:space="preserve">civil </w:t>
      </w:r>
      <w:r>
        <w:rPr>
          <w:rFonts w:ascii="Arial" w:hAnsi="Arial" w:cs="Arial"/>
          <w:sz w:val="24"/>
        </w:rPr>
        <w:t>que quieran participar en el reto, además de dar seguimiento a las intenciones de los a</w:t>
      </w:r>
      <w:r w:rsidRPr="00347AEB">
        <w:rPr>
          <w:rFonts w:ascii="Arial" w:hAnsi="Arial" w:cs="Arial"/>
          <w:sz w:val="24"/>
        </w:rPr>
        <w:t>yuntamientos de Fresnillo y Zacatecas, así</w:t>
      </w:r>
      <w:r>
        <w:rPr>
          <w:rFonts w:ascii="Arial" w:hAnsi="Arial" w:cs="Arial"/>
          <w:sz w:val="24"/>
        </w:rPr>
        <w:t xml:space="preserve"> </w:t>
      </w:r>
      <w:r w:rsidRPr="00347AEB">
        <w:rPr>
          <w:rFonts w:ascii="Arial" w:hAnsi="Arial" w:cs="Arial"/>
          <w:sz w:val="24"/>
        </w:rPr>
        <w:t>como de la Legislatura del Estado</w:t>
      </w:r>
      <w:r>
        <w:rPr>
          <w:rFonts w:ascii="Arial" w:hAnsi="Arial" w:cs="Arial"/>
          <w:sz w:val="24"/>
        </w:rPr>
        <w:t xml:space="preserve"> para incorporarse.</w:t>
      </w:r>
    </w:p>
    <w:p w14:paraId="5723C49A" w14:textId="1453740F" w:rsidR="00347AEB" w:rsidRPr="00F77199" w:rsidRDefault="00861096" w:rsidP="00347AEB">
      <w:pPr>
        <w:jc w:val="both"/>
        <w:rPr>
          <w:rFonts w:ascii="Arial" w:hAnsi="Arial" w:cs="Arial"/>
          <w:sz w:val="24"/>
        </w:rPr>
      </w:pPr>
      <w:r>
        <w:rPr>
          <w:rFonts w:ascii="Arial" w:hAnsi="Arial" w:cs="Arial"/>
          <w:sz w:val="24"/>
        </w:rPr>
        <w:t>Recordaron que esta</w:t>
      </w:r>
      <w:r w:rsidRPr="00861096">
        <w:rPr>
          <w:rFonts w:ascii="Arial" w:hAnsi="Arial" w:cs="Arial"/>
          <w:sz w:val="24"/>
        </w:rPr>
        <w:t xml:space="preserve"> iniciativa tiene como propósito promover ejercicios de transparencia proactiva sobre los retos que enfrentan las instituciones integrantes de los sistemas anticorrupción en materia de riesgos de corrupción en procesos de gestión claves a partir del uso de la herramienta de autodiagnóstico elaborada por </w:t>
      </w:r>
      <w:r w:rsidRPr="00861096">
        <w:rPr>
          <w:rFonts w:ascii="Arial" w:hAnsi="Arial" w:cs="Arial"/>
          <w:sz w:val="24"/>
        </w:rPr>
        <w:lastRenderedPageBreak/>
        <w:t>el Programa de las Naciones Unidas para el Desarrollo en México (PNUD México) y la Secretaría Ejecutiva del Sistema Nacional Anticorrupción (SESNA).</w:t>
      </w:r>
    </w:p>
    <w:sectPr w:rsidR="00347AEB" w:rsidRPr="00F7719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CE68" w14:textId="77777777" w:rsidR="005C7DF0" w:rsidRDefault="005C7DF0" w:rsidP="001B3B80">
      <w:pPr>
        <w:spacing w:after="0" w:line="240" w:lineRule="auto"/>
      </w:pPr>
      <w:r>
        <w:separator/>
      </w:r>
    </w:p>
  </w:endnote>
  <w:endnote w:type="continuationSeparator" w:id="0">
    <w:p w14:paraId="7180EB5E" w14:textId="77777777" w:rsidR="005C7DF0" w:rsidRDefault="005C7DF0"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F0E7" w14:textId="77777777" w:rsidR="005C7DF0" w:rsidRDefault="005C7DF0" w:rsidP="001B3B80">
      <w:pPr>
        <w:spacing w:after="0" w:line="240" w:lineRule="auto"/>
      </w:pPr>
      <w:r>
        <w:separator/>
      </w:r>
    </w:p>
  </w:footnote>
  <w:footnote w:type="continuationSeparator" w:id="0">
    <w:p w14:paraId="798911BB" w14:textId="77777777" w:rsidR="005C7DF0" w:rsidRDefault="005C7DF0"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04D0"/>
    <w:rsid w:val="000218FA"/>
    <w:rsid w:val="00024851"/>
    <w:rsid w:val="00025A33"/>
    <w:rsid w:val="00027964"/>
    <w:rsid w:val="000324CE"/>
    <w:rsid w:val="00036206"/>
    <w:rsid w:val="00041AE0"/>
    <w:rsid w:val="0004447B"/>
    <w:rsid w:val="00051B3C"/>
    <w:rsid w:val="00053C5F"/>
    <w:rsid w:val="00053F24"/>
    <w:rsid w:val="00055893"/>
    <w:rsid w:val="00066405"/>
    <w:rsid w:val="000676E0"/>
    <w:rsid w:val="0007068E"/>
    <w:rsid w:val="00073BB0"/>
    <w:rsid w:val="00082CBC"/>
    <w:rsid w:val="000852F1"/>
    <w:rsid w:val="00085867"/>
    <w:rsid w:val="00093245"/>
    <w:rsid w:val="000A58DC"/>
    <w:rsid w:val="000B2404"/>
    <w:rsid w:val="000B6683"/>
    <w:rsid w:val="000C4E97"/>
    <w:rsid w:val="000C6184"/>
    <w:rsid w:val="000C678D"/>
    <w:rsid w:val="000C7BE2"/>
    <w:rsid w:val="000D10B4"/>
    <w:rsid w:val="000D7271"/>
    <w:rsid w:val="000E2B22"/>
    <w:rsid w:val="000E5043"/>
    <w:rsid w:val="000E79F4"/>
    <w:rsid w:val="000F2341"/>
    <w:rsid w:val="000F4357"/>
    <w:rsid w:val="000F4853"/>
    <w:rsid w:val="000F6667"/>
    <w:rsid w:val="00101F04"/>
    <w:rsid w:val="0010454F"/>
    <w:rsid w:val="0011165E"/>
    <w:rsid w:val="00112CF6"/>
    <w:rsid w:val="00124A25"/>
    <w:rsid w:val="0012618F"/>
    <w:rsid w:val="0012678E"/>
    <w:rsid w:val="001279DC"/>
    <w:rsid w:val="0013383F"/>
    <w:rsid w:val="001350C5"/>
    <w:rsid w:val="00137A6F"/>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0017D"/>
    <w:rsid w:val="0021193E"/>
    <w:rsid w:val="00211D44"/>
    <w:rsid w:val="00220EC0"/>
    <w:rsid w:val="00221F2F"/>
    <w:rsid w:val="00222B92"/>
    <w:rsid w:val="00224B3A"/>
    <w:rsid w:val="002327FD"/>
    <w:rsid w:val="00232E04"/>
    <w:rsid w:val="002339C0"/>
    <w:rsid w:val="002350F8"/>
    <w:rsid w:val="00236010"/>
    <w:rsid w:val="00237155"/>
    <w:rsid w:val="00237F76"/>
    <w:rsid w:val="002523F1"/>
    <w:rsid w:val="00257C93"/>
    <w:rsid w:val="00261F83"/>
    <w:rsid w:val="002648EB"/>
    <w:rsid w:val="00264F7C"/>
    <w:rsid w:val="00273F34"/>
    <w:rsid w:val="002749FB"/>
    <w:rsid w:val="00276B47"/>
    <w:rsid w:val="00283369"/>
    <w:rsid w:val="002865E1"/>
    <w:rsid w:val="0028735E"/>
    <w:rsid w:val="002901C0"/>
    <w:rsid w:val="0029057D"/>
    <w:rsid w:val="002A0907"/>
    <w:rsid w:val="002A51E8"/>
    <w:rsid w:val="002B4885"/>
    <w:rsid w:val="002C6E08"/>
    <w:rsid w:val="002C7919"/>
    <w:rsid w:val="002D72CC"/>
    <w:rsid w:val="002D7402"/>
    <w:rsid w:val="002E179C"/>
    <w:rsid w:val="002E3FDC"/>
    <w:rsid w:val="002E7F95"/>
    <w:rsid w:val="002F077D"/>
    <w:rsid w:val="002F1221"/>
    <w:rsid w:val="002F56C9"/>
    <w:rsid w:val="003014E0"/>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47AEB"/>
    <w:rsid w:val="00350297"/>
    <w:rsid w:val="00355605"/>
    <w:rsid w:val="00356852"/>
    <w:rsid w:val="00356D16"/>
    <w:rsid w:val="003620C3"/>
    <w:rsid w:val="003641FE"/>
    <w:rsid w:val="00364DFF"/>
    <w:rsid w:val="00365E74"/>
    <w:rsid w:val="00370E81"/>
    <w:rsid w:val="003717DB"/>
    <w:rsid w:val="00372248"/>
    <w:rsid w:val="003752B0"/>
    <w:rsid w:val="00375996"/>
    <w:rsid w:val="00381D9C"/>
    <w:rsid w:val="00390D49"/>
    <w:rsid w:val="00392783"/>
    <w:rsid w:val="003A0510"/>
    <w:rsid w:val="003A2F65"/>
    <w:rsid w:val="003A313F"/>
    <w:rsid w:val="003A35B1"/>
    <w:rsid w:val="003A3CFE"/>
    <w:rsid w:val="003A4100"/>
    <w:rsid w:val="003B19EE"/>
    <w:rsid w:val="003B34A5"/>
    <w:rsid w:val="003B34E6"/>
    <w:rsid w:val="003B4895"/>
    <w:rsid w:val="003C112F"/>
    <w:rsid w:val="003C1A63"/>
    <w:rsid w:val="003C208D"/>
    <w:rsid w:val="003C2776"/>
    <w:rsid w:val="003D0B15"/>
    <w:rsid w:val="003D1C1A"/>
    <w:rsid w:val="003D2EEA"/>
    <w:rsid w:val="003D67B7"/>
    <w:rsid w:val="003E2B50"/>
    <w:rsid w:val="003E31A5"/>
    <w:rsid w:val="003E4397"/>
    <w:rsid w:val="003E4440"/>
    <w:rsid w:val="003E6B33"/>
    <w:rsid w:val="003F063A"/>
    <w:rsid w:val="003F0AD8"/>
    <w:rsid w:val="003F3625"/>
    <w:rsid w:val="004000B6"/>
    <w:rsid w:val="00406F38"/>
    <w:rsid w:val="0040786B"/>
    <w:rsid w:val="004101C6"/>
    <w:rsid w:val="0041376D"/>
    <w:rsid w:val="0042312E"/>
    <w:rsid w:val="00425B6D"/>
    <w:rsid w:val="00425D0A"/>
    <w:rsid w:val="00425FBB"/>
    <w:rsid w:val="004300B7"/>
    <w:rsid w:val="004310B5"/>
    <w:rsid w:val="004310E1"/>
    <w:rsid w:val="004311AD"/>
    <w:rsid w:val="00436602"/>
    <w:rsid w:val="00440EB1"/>
    <w:rsid w:val="00443B49"/>
    <w:rsid w:val="0045173E"/>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2F8F"/>
    <w:rsid w:val="004D6D72"/>
    <w:rsid w:val="004E1EE2"/>
    <w:rsid w:val="004E2BCC"/>
    <w:rsid w:val="004E3165"/>
    <w:rsid w:val="004E4072"/>
    <w:rsid w:val="004F131F"/>
    <w:rsid w:val="004F3C4C"/>
    <w:rsid w:val="004F3E8A"/>
    <w:rsid w:val="004F5D55"/>
    <w:rsid w:val="004F60C5"/>
    <w:rsid w:val="00504BDD"/>
    <w:rsid w:val="005126AA"/>
    <w:rsid w:val="00513720"/>
    <w:rsid w:val="00514E2E"/>
    <w:rsid w:val="005156A5"/>
    <w:rsid w:val="0052058F"/>
    <w:rsid w:val="00522C2F"/>
    <w:rsid w:val="00523F16"/>
    <w:rsid w:val="00526375"/>
    <w:rsid w:val="0053612A"/>
    <w:rsid w:val="0054097B"/>
    <w:rsid w:val="00543E09"/>
    <w:rsid w:val="00546D9A"/>
    <w:rsid w:val="00547206"/>
    <w:rsid w:val="0054721D"/>
    <w:rsid w:val="0055349C"/>
    <w:rsid w:val="00554464"/>
    <w:rsid w:val="005550A2"/>
    <w:rsid w:val="00555C4A"/>
    <w:rsid w:val="00560D4C"/>
    <w:rsid w:val="005635AB"/>
    <w:rsid w:val="00570356"/>
    <w:rsid w:val="00571334"/>
    <w:rsid w:val="00572AA4"/>
    <w:rsid w:val="00575820"/>
    <w:rsid w:val="00585734"/>
    <w:rsid w:val="00586DA0"/>
    <w:rsid w:val="00594BCF"/>
    <w:rsid w:val="005A4F2C"/>
    <w:rsid w:val="005B03DF"/>
    <w:rsid w:val="005B22AD"/>
    <w:rsid w:val="005B7F50"/>
    <w:rsid w:val="005C68E2"/>
    <w:rsid w:val="005C786C"/>
    <w:rsid w:val="005C7DF0"/>
    <w:rsid w:val="005D2487"/>
    <w:rsid w:val="005D501E"/>
    <w:rsid w:val="005E0AAF"/>
    <w:rsid w:val="005E28B5"/>
    <w:rsid w:val="005E4759"/>
    <w:rsid w:val="005E7306"/>
    <w:rsid w:val="005E7FA0"/>
    <w:rsid w:val="005F0B0E"/>
    <w:rsid w:val="005F3BAC"/>
    <w:rsid w:val="006000BC"/>
    <w:rsid w:val="0060237D"/>
    <w:rsid w:val="00606672"/>
    <w:rsid w:val="00612353"/>
    <w:rsid w:val="006212A0"/>
    <w:rsid w:val="006266C0"/>
    <w:rsid w:val="00630BF8"/>
    <w:rsid w:val="006327F5"/>
    <w:rsid w:val="00637092"/>
    <w:rsid w:val="006378A3"/>
    <w:rsid w:val="006404CC"/>
    <w:rsid w:val="0064551C"/>
    <w:rsid w:val="00647528"/>
    <w:rsid w:val="00652616"/>
    <w:rsid w:val="00652BB2"/>
    <w:rsid w:val="00654414"/>
    <w:rsid w:val="00667519"/>
    <w:rsid w:val="00667FE7"/>
    <w:rsid w:val="00671776"/>
    <w:rsid w:val="00690D14"/>
    <w:rsid w:val="00691FC7"/>
    <w:rsid w:val="006952AC"/>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5F88"/>
    <w:rsid w:val="007077B0"/>
    <w:rsid w:val="00710BEB"/>
    <w:rsid w:val="007131E9"/>
    <w:rsid w:val="007172F1"/>
    <w:rsid w:val="00717F5C"/>
    <w:rsid w:val="00721B02"/>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9E5"/>
    <w:rsid w:val="00785B5D"/>
    <w:rsid w:val="00790E5D"/>
    <w:rsid w:val="00790EB6"/>
    <w:rsid w:val="00791234"/>
    <w:rsid w:val="00792EAB"/>
    <w:rsid w:val="007935CB"/>
    <w:rsid w:val="007943B0"/>
    <w:rsid w:val="007952BD"/>
    <w:rsid w:val="007955F4"/>
    <w:rsid w:val="007A5142"/>
    <w:rsid w:val="007A5860"/>
    <w:rsid w:val="007B3EBC"/>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42DDF"/>
    <w:rsid w:val="0085481C"/>
    <w:rsid w:val="0085771B"/>
    <w:rsid w:val="00860589"/>
    <w:rsid w:val="00861096"/>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B7187"/>
    <w:rsid w:val="008C2BA3"/>
    <w:rsid w:val="008C3201"/>
    <w:rsid w:val="008C512C"/>
    <w:rsid w:val="008C5D66"/>
    <w:rsid w:val="008D3349"/>
    <w:rsid w:val="008D525B"/>
    <w:rsid w:val="008E1BAB"/>
    <w:rsid w:val="008E66C6"/>
    <w:rsid w:val="008F1CCC"/>
    <w:rsid w:val="008F7A36"/>
    <w:rsid w:val="009020C9"/>
    <w:rsid w:val="00903CEA"/>
    <w:rsid w:val="009307AB"/>
    <w:rsid w:val="0093492E"/>
    <w:rsid w:val="00935857"/>
    <w:rsid w:val="00940029"/>
    <w:rsid w:val="00942D2B"/>
    <w:rsid w:val="00946602"/>
    <w:rsid w:val="00947441"/>
    <w:rsid w:val="00960EAE"/>
    <w:rsid w:val="00962B6F"/>
    <w:rsid w:val="00963286"/>
    <w:rsid w:val="009726AA"/>
    <w:rsid w:val="0097385C"/>
    <w:rsid w:val="00976842"/>
    <w:rsid w:val="00987B90"/>
    <w:rsid w:val="00991177"/>
    <w:rsid w:val="00993972"/>
    <w:rsid w:val="009A2F64"/>
    <w:rsid w:val="009A60FB"/>
    <w:rsid w:val="009A6C34"/>
    <w:rsid w:val="009A7FD6"/>
    <w:rsid w:val="009B0E8B"/>
    <w:rsid w:val="009B1A01"/>
    <w:rsid w:val="009B79AD"/>
    <w:rsid w:val="009C21B7"/>
    <w:rsid w:val="009C4B60"/>
    <w:rsid w:val="009D3BC8"/>
    <w:rsid w:val="009D5AAE"/>
    <w:rsid w:val="009D68A5"/>
    <w:rsid w:val="009F43EA"/>
    <w:rsid w:val="009F6B8A"/>
    <w:rsid w:val="00A04B8E"/>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330"/>
    <w:rsid w:val="00A77544"/>
    <w:rsid w:val="00A81E81"/>
    <w:rsid w:val="00A828DA"/>
    <w:rsid w:val="00A85F0D"/>
    <w:rsid w:val="00A93272"/>
    <w:rsid w:val="00AA0276"/>
    <w:rsid w:val="00AA0750"/>
    <w:rsid w:val="00AA2E5B"/>
    <w:rsid w:val="00AA5402"/>
    <w:rsid w:val="00AB266F"/>
    <w:rsid w:val="00AB3B66"/>
    <w:rsid w:val="00AC0823"/>
    <w:rsid w:val="00AC3C1B"/>
    <w:rsid w:val="00AC3CA9"/>
    <w:rsid w:val="00AC3D32"/>
    <w:rsid w:val="00AC63E0"/>
    <w:rsid w:val="00AC7AB5"/>
    <w:rsid w:val="00AC7E59"/>
    <w:rsid w:val="00AD114F"/>
    <w:rsid w:val="00AE2773"/>
    <w:rsid w:val="00AE455B"/>
    <w:rsid w:val="00AE482F"/>
    <w:rsid w:val="00AE594C"/>
    <w:rsid w:val="00AF1AE0"/>
    <w:rsid w:val="00AF24B2"/>
    <w:rsid w:val="00AF5BBC"/>
    <w:rsid w:val="00B06FF4"/>
    <w:rsid w:val="00B1628E"/>
    <w:rsid w:val="00B20AC7"/>
    <w:rsid w:val="00B30136"/>
    <w:rsid w:val="00B316A5"/>
    <w:rsid w:val="00B405D7"/>
    <w:rsid w:val="00B4189C"/>
    <w:rsid w:val="00B4553B"/>
    <w:rsid w:val="00B46CFE"/>
    <w:rsid w:val="00B51B70"/>
    <w:rsid w:val="00B52CC1"/>
    <w:rsid w:val="00B52DFF"/>
    <w:rsid w:val="00B62371"/>
    <w:rsid w:val="00B71317"/>
    <w:rsid w:val="00B72134"/>
    <w:rsid w:val="00B76ADE"/>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2157"/>
    <w:rsid w:val="00BE4255"/>
    <w:rsid w:val="00BE493B"/>
    <w:rsid w:val="00BE613B"/>
    <w:rsid w:val="00BF023E"/>
    <w:rsid w:val="00BF23F6"/>
    <w:rsid w:val="00BF25EA"/>
    <w:rsid w:val="00BF32C0"/>
    <w:rsid w:val="00C04C19"/>
    <w:rsid w:val="00C06E50"/>
    <w:rsid w:val="00C12F7E"/>
    <w:rsid w:val="00C156D4"/>
    <w:rsid w:val="00C21D17"/>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B38C1"/>
    <w:rsid w:val="00CC0282"/>
    <w:rsid w:val="00CC0E83"/>
    <w:rsid w:val="00CC5B6B"/>
    <w:rsid w:val="00CC73BE"/>
    <w:rsid w:val="00CD0E1A"/>
    <w:rsid w:val="00CD2196"/>
    <w:rsid w:val="00CE2D85"/>
    <w:rsid w:val="00CE395A"/>
    <w:rsid w:val="00CE60F7"/>
    <w:rsid w:val="00CF18FB"/>
    <w:rsid w:val="00D00984"/>
    <w:rsid w:val="00D051B3"/>
    <w:rsid w:val="00D06908"/>
    <w:rsid w:val="00D10450"/>
    <w:rsid w:val="00D1663B"/>
    <w:rsid w:val="00D321F7"/>
    <w:rsid w:val="00D32C7D"/>
    <w:rsid w:val="00D330FC"/>
    <w:rsid w:val="00D34A71"/>
    <w:rsid w:val="00D45956"/>
    <w:rsid w:val="00D46A51"/>
    <w:rsid w:val="00D46FB2"/>
    <w:rsid w:val="00D576DF"/>
    <w:rsid w:val="00D63774"/>
    <w:rsid w:val="00D657E4"/>
    <w:rsid w:val="00D65E16"/>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3A9D"/>
    <w:rsid w:val="00DF58C0"/>
    <w:rsid w:val="00DF6EA5"/>
    <w:rsid w:val="00E0358D"/>
    <w:rsid w:val="00E0498B"/>
    <w:rsid w:val="00E06134"/>
    <w:rsid w:val="00E168BF"/>
    <w:rsid w:val="00E26F0E"/>
    <w:rsid w:val="00E30796"/>
    <w:rsid w:val="00E31971"/>
    <w:rsid w:val="00E33B97"/>
    <w:rsid w:val="00E35F80"/>
    <w:rsid w:val="00E41E27"/>
    <w:rsid w:val="00E42100"/>
    <w:rsid w:val="00E47711"/>
    <w:rsid w:val="00E50888"/>
    <w:rsid w:val="00E52464"/>
    <w:rsid w:val="00E52705"/>
    <w:rsid w:val="00E53F7F"/>
    <w:rsid w:val="00E5435D"/>
    <w:rsid w:val="00E5499C"/>
    <w:rsid w:val="00E54B3B"/>
    <w:rsid w:val="00E60B5A"/>
    <w:rsid w:val="00E62B6B"/>
    <w:rsid w:val="00E645CC"/>
    <w:rsid w:val="00E662A7"/>
    <w:rsid w:val="00E74301"/>
    <w:rsid w:val="00E768CE"/>
    <w:rsid w:val="00E77860"/>
    <w:rsid w:val="00E855EB"/>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1DAE"/>
    <w:rsid w:val="00F245C0"/>
    <w:rsid w:val="00F24FF0"/>
    <w:rsid w:val="00F25447"/>
    <w:rsid w:val="00F3235E"/>
    <w:rsid w:val="00F3247D"/>
    <w:rsid w:val="00F32753"/>
    <w:rsid w:val="00F32CBD"/>
    <w:rsid w:val="00F3418B"/>
    <w:rsid w:val="00F34598"/>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77199"/>
    <w:rsid w:val="00F80B05"/>
    <w:rsid w:val="00F82325"/>
    <w:rsid w:val="00F91506"/>
    <w:rsid w:val="00F916BC"/>
    <w:rsid w:val="00F92B86"/>
    <w:rsid w:val="00F9524D"/>
    <w:rsid w:val="00F97424"/>
    <w:rsid w:val="00FA1BBA"/>
    <w:rsid w:val="00FA27D6"/>
    <w:rsid w:val="00FA44F8"/>
    <w:rsid w:val="00FA62F1"/>
    <w:rsid w:val="00FA64CA"/>
    <w:rsid w:val="00FB2EA2"/>
    <w:rsid w:val="00FB330A"/>
    <w:rsid w:val="00FC35B1"/>
    <w:rsid w:val="00FC487D"/>
    <w:rsid w:val="00FD2E81"/>
    <w:rsid w:val="00FD77E4"/>
    <w:rsid w:val="00FE15CE"/>
    <w:rsid w:val="00FE2268"/>
    <w:rsid w:val="00FE272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329717150">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22</cp:revision>
  <cp:lastPrinted>2021-12-02T17:10:00Z</cp:lastPrinted>
  <dcterms:created xsi:type="dcterms:W3CDTF">2022-05-31T21:11:00Z</dcterms:created>
  <dcterms:modified xsi:type="dcterms:W3CDTF">2022-08-11T18:38:00Z</dcterms:modified>
</cp:coreProperties>
</file>