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C4B39" w14:textId="424093CA" w:rsidR="00594401" w:rsidRDefault="00A0137E" w:rsidP="00594401">
      <w:pPr>
        <w:jc w:val="center"/>
        <w:rPr>
          <w:rFonts w:ascii="Arial" w:hAnsi="Arial" w:cs="Arial"/>
          <w:b/>
          <w:szCs w:val="20"/>
        </w:rPr>
      </w:pPr>
      <w:bookmarkStart w:id="0" w:name="_Hlk73619522"/>
      <w:r w:rsidRPr="00A0137E">
        <w:rPr>
          <w:rFonts w:ascii="Arial" w:hAnsi="Arial" w:cs="Arial"/>
          <w:b/>
          <w:szCs w:val="20"/>
        </w:rPr>
        <w:t>Instruye IZAI a SPAUAZ informar sobre resultados de votaciones</w:t>
      </w:r>
    </w:p>
    <w:p w14:paraId="69DF03C6" w14:textId="6454DA9A" w:rsidR="00594401" w:rsidRPr="00594401" w:rsidRDefault="00A0137E" w:rsidP="00594401">
      <w:pPr>
        <w:pStyle w:val="Prrafodelista"/>
        <w:numPr>
          <w:ilvl w:val="0"/>
          <w:numId w:val="24"/>
        </w:numPr>
        <w:spacing w:line="259" w:lineRule="auto"/>
        <w:jc w:val="center"/>
        <w:rPr>
          <w:rFonts w:ascii="Arial" w:hAnsi="Arial" w:cs="Arial"/>
          <w:bCs/>
          <w:i/>
          <w:iCs/>
          <w:szCs w:val="20"/>
        </w:rPr>
      </w:pPr>
      <w:r w:rsidRPr="00A0137E">
        <w:rPr>
          <w:rFonts w:ascii="Arial" w:hAnsi="Arial" w:cs="Arial"/>
          <w:bCs/>
          <w:i/>
          <w:iCs/>
          <w:szCs w:val="20"/>
        </w:rPr>
        <w:t>Tendrá 5 días para responder una solicitud de información ciudadana.</w:t>
      </w:r>
    </w:p>
    <w:bookmarkEnd w:id="0"/>
    <w:p w14:paraId="7F31A760" w14:textId="753EC35F" w:rsidR="00A0137E" w:rsidRPr="00A0137E" w:rsidRDefault="00A0137E" w:rsidP="00A0137E">
      <w:pPr>
        <w:jc w:val="both"/>
        <w:rPr>
          <w:rFonts w:ascii="Arial" w:hAnsi="Arial" w:cs="Arial"/>
          <w:szCs w:val="20"/>
        </w:rPr>
      </w:pPr>
      <w:r w:rsidRPr="00A0137E">
        <w:rPr>
          <w:rFonts w:ascii="Arial" w:hAnsi="Arial" w:cs="Arial"/>
          <w:szCs w:val="20"/>
        </w:rPr>
        <w:t>Zacatecas, 17 de mayo. – En sesión ordinaria, el Pleno del Instituto Zacatecano de Transparencia, Acceso a la Información y Protección de Datos Personales (IZAI) instruyó al Sindicato de Personal Académico de la Universidad Autónoma de Zacatecas (SPAUAZ) responder una solicitud de información pública sobre las votaciones para la eliminación del contrato colectivo, emplazamiento a huelga y padrón del personal académico agremiado.</w:t>
      </w:r>
    </w:p>
    <w:p w14:paraId="23FEC6CF" w14:textId="2C773BD2" w:rsidR="00A0137E" w:rsidRPr="00A0137E" w:rsidRDefault="00A0137E" w:rsidP="00A0137E">
      <w:pPr>
        <w:jc w:val="both"/>
        <w:rPr>
          <w:rFonts w:ascii="Arial" w:hAnsi="Arial" w:cs="Arial"/>
          <w:szCs w:val="20"/>
        </w:rPr>
      </w:pPr>
      <w:r w:rsidRPr="00A0137E">
        <w:rPr>
          <w:rFonts w:ascii="Arial" w:hAnsi="Arial" w:cs="Arial"/>
          <w:szCs w:val="20"/>
        </w:rPr>
        <w:t>Para entregar la información tendrá un plazo máximo de 5 días hábiles, así lo explicó la comisionada presidenta Fabiola Torres Rodríguez, quien detalló que el solicitante de la información pidió diferentes datos sobre las votaciones antes mencionadas, como copia del listado de cada casilla en donde quedó asentado el nombre de los docentes que votaron, resultado total y resultado por casilla, así como copia del último padrón del personal académico registrado ante dicha instancia laboral.</w:t>
      </w:r>
    </w:p>
    <w:p w14:paraId="11A07232" w14:textId="749C5509" w:rsidR="00A0137E" w:rsidRPr="00A0137E" w:rsidRDefault="00A0137E" w:rsidP="00A0137E">
      <w:pPr>
        <w:jc w:val="both"/>
        <w:rPr>
          <w:rFonts w:ascii="Arial" w:hAnsi="Arial" w:cs="Arial"/>
          <w:szCs w:val="20"/>
        </w:rPr>
      </w:pPr>
      <w:r w:rsidRPr="00A0137E">
        <w:rPr>
          <w:rFonts w:ascii="Arial" w:hAnsi="Arial" w:cs="Arial"/>
          <w:szCs w:val="20"/>
        </w:rPr>
        <w:t xml:space="preserve">“En un inicio, al recibir la solicitud, el Sindicato no respondió y por ello el solicitante interpuso su inconformidad ante el IZAI, durante este proceso debió enviar sus manifestaciones al Instituto, sin </w:t>
      </w:r>
      <w:proofErr w:type="gramStart"/>
      <w:r w:rsidRPr="00A0137E">
        <w:rPr>
          <w:rFonts w:ascii="Arial" w:hAnsi="Arial" w:cs="Arial"/>
          <w:szCs w:val="20"/>
        </w:rPr>
        <w:t>embargo</w:t>
      </w:r>
      <w:proofErr w:type="gramEnd"/>
      <w:r w:rsidRPr="00A0137E">
        <w:rPr>
          <w:rFonts w:ascii="Arial" w:hAnsi="Arial" w:cs="Arial"/>
          <w:szCs w:val="20"/>
        </w:rPr>
        <w:t xml:space="preserve"> tampoco dio respuesta” señaló Torres rodríguez.</w:t>
      </w:r>
    </w:p>
    <w:p w14:paraId="4D00FECB" w14:textId="564D755D" w:rsidR="00A0137E" w:rsidRPr="00A0137E" w:rsidRDefault="00A0137E" w:rsidP="00A0137E">
      <w:pPr>
        <w:jc w:val="both"/>
        <w:rPr>
          <w:rFonts w:ascii="Arial" w:hAnsi="Arial" w:cs="Arial"/>
          <w:szCs w:val="20"/>
        </w:rPr>
      </w:pPr>
      <w:r w:rsidRPr="00A0137E">
        <w:rPr>
          <w:rFonts w:ascii="Arial" w:hAnsi="Arial" w:cs="Arial"/>
          <w:szCs w:val="20"/>
        </w:rPr>
        <w:t>Por lo anterior, y al ser información pública lo solicitado, el Pleno declaró fundado el motivo de la inconformidad y le instruyó al SPAUAZ dar respuesta en el plazo establecido a fin de evitar una medida de apremio por omisión.</w:t>
      </w:r>
    </w:p>
    <w:p w14:paraId="1B32B679" w14:textId="2E7EECC1" w:rsidR="00A0137E" w:rsidRPr="00A0137E" w:rsidRDefault="00A0137E" w:rsidP="00A0137E">
      <w:pPr>
        <w:jc w:val="both"/>
        <w:rPr>
          <w:rFonts w:ascii="Arial" w:hAnsi="Arial" w:cs="Arial"/>
          <w:szCs w:val="20"/>
        </w:rPr>
      </w:pPr>
      <w:r w:rsidRPr="00A0137E">
        <w:rPr>
          <w:rFonts w:ascii="Arial" w:hAnsi="Arial" w:cs="Arial"/>
          <w:szCs w:val="20"/>
        </w:rPr>
        <w:t>Durante la sesión también se resolvieron ocho denuncias por la falta de carga de información pública en la Plataforma Nacional de Transparencia, siete de estas se declararon fundadas, por lo que se instruyó subsanar las faltas al Sistema Municipal de Agua Potable y Alcantarillado de Juan Aldama, que deberá cargar completa la información sobre sueldos y salarios, así como lo establecido en los artículos 39 y 40 de la ley local de transparencia.</w:t>
      </w:r>
    </w:p>
    <w:p w14:paraId="22B845F9" w14:textId="797F94DD" w:rsidR="00A0137E" w:rsidRPr="00A0137E" w:rsidRDefault="00A0137E" w:rsidP="00A0137E">
      <w:pPr>
        <w:jc w:val="both"/>
        <w:rPr>
          <w:rFonts w:ascii="Arial" w:hAnsi="Arial" w:cs="Arial"/>
          <w:szCs w:val="20"/>
        </w:rPr>
      </w:pPr>
      <w:r w:rsidRPr="00A0137E">
        <w:rPr>
          <w:rFonts w:ascii="Arial" w:hAnsi="Arial" w:cs="Arial"/>
          <w:szCs w:val="20"/>
        </w:rPr>
        <w:t>Así mismo los ayuntamientos de Trancoso, Pinos, Miguel Auza y Zacatecas, los cuales deberán completar sus obligaciones de transparencia referentes a sueldos y salarios, actas de sesiones y opiniones de consejos consultivos, estudios financieros con recursos públicos y el Plan Municipal de Desarrollo.</w:t>
      </w:r>
    </w:p>
    <w:p w14:paraId="36DC27E7" w14:textId="5FB68E57" w:rsidR="00A0137E" w:rsidRPr="00A0137E" w:rsidRDefault="00A0137E" w:rsidP="00A0137E">
      <w:pPr>
        <w:jc w:val="both"/>
        <w:rPr>
          <w:rFonts w:ascii="Arial" w:hAnsi="Arial" w:cs="Arial"/>
          <w:szCs w:val="20"/>
        </w:rPr>
      </w:pPr>
      <w:r w:rsidRPr="00A0137E">
        <w:rPr>
          <w:rFonts w:ascii="Arial" w:hAnsi="Arial" w:cs="Arial"/>
          <w:szCs w:val="20"/>
        </w:rPr>
        <w:t>Por otra parte, se declaró infundada una denuncia contra la Secretaría de Educación de Zacatecas, pues se constató el cumplimiento con información curricular y sanciones administrativas de sus funcionarios.</w:t>
      </w:r>
    </w:p>
    <w:p w14:paraId="3BB1FE68" w14:textId="776458FB" w:rsidR="00A0137E" w:rsidRPr="00A0137E" w:rsidRDefault="00A0137E" w:rsidP="00A0137E">
      <w:pPr>
        <w:jc w:val="both"/>
        <w:rPr>
          <w:rFonts w:ascii="Arial" w:hAnsi="Arial" w:cs="Arial"/>
          <w:szCs w:val="20"/>
        </w:rPr>
      </w:pPr>
      <w:r w:rsidRPr="00A0137E">
        <w:rPr>
          <w:rFonts w:ascii="Arial" w:hAnsi="Arial" w:cs="Arial"/>
          <w:szCs w:val="20"/>
        </w:rPr>
        <w:t>En otro punto se resolvieron cuatro recursos de revisión, dos de ellos contra la Secretaría General de Gobierno, en los cuales se dio por concluido el caso una vez que se acreditó el cumplimiento en la entrega de información referente a prevención del delito y el Sistema Estatal de Protección Integral de Niños, Niñas y Adolescentes.</w:t>
      </w:r>
    </w:p>
    <w:p w14:paraId="21F7C910" w14:textId="3679BD6A" w:rsidR="00E55B22" w:rsidRDefault="00A0137E" w:rsidP="00A0137E">
      <w:pPr>
        <w:jc w:val="both"/>
        <w:rPr>
          <w:rFonts w:ascii="Arial" w:hAnsi="Arial" w:cs="Arial"/>
          <w:szCs w:val="20"/>
        </w:rPr>
      </w:pPr>
      <w:r w:rsidRPr="00A0137E">
        <w:rPr>
          <w:rFonts w:ascii="Arial" w:hAnsi="Arial" w:cs="Arial"/>
          <w:szCs w:val="20"/>
        </w:rPr>
        <w:t>De igual manera, se concluyó un expediente luego de que la Secretaría de Finanzas acreditara haber informado sobre convenios de coordinación para beneficio de los telebachilleratos comunitarios. En tanto, se determinó sobreseer otro recurso de revisión contra la LXIV Legislatura del Estado, una vez que informó sobre reuniones llevadas a cabo por los diputados y declaraciones patrimoniales.</w:t>
      </w:r>
    </w:p>
    <w:sectPr w:rsidR="00E55B22" w:rsidSect="000C7BE2">
      <w:headerReference w:type="default" r:id="rId7"/>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9815E" w14:textId="77777777" w:rsidR="00C012AC" w:rsidRDefault="00C012AC" w:rsidP="001B3B80">
      <w:pPr>
        <w:spacing w:after="0" w:line="240" w:lineRule="auto"/>
      </w:pPr>
      <w:r>
        <w:separator/>
      </w:r>
    </w:p>
  </w:endnote>
  <w:endnote w:type="continuationSeparator" w:id="0">
    <w:p w14:paraId="3E4383AB" w14:textId="77777777" w:rsidR="00C012AC" w:rsidRDefault="00C012AC" w:rsidP="001B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C10A8" w14:textId="77777777" w:rsidR="00C012AC" w:rsidRDefault="00C012AC" w:rsidP="001B3B80">
      <w:pPr>
        <w:spacing w:after="0" w:line="240" w:lineRule="auto"/>
      </w:pPr>
      <w:r>
        <w:separator/>
      </w:r>
    </w:p>
  </w:footnote>
  <w:footnote w:type="continuationSeparator" w:id="0">
    <w:p w14:paraId="0BC17746" w14:textId="77777777" w:rsidR="00C012AC" w:rsidRDefault="00C012AC" w:rsidP="001B3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A5C5" w14:textId="2FD9D5D1" w:rsidR="001B3B80" w:rsidRPr="001B3B80" w:rsidRDefault="001B3B80" w:rsidP="001B3B80">
    <w:pPr>
      <w:pStyle w:val="Encabezado"/>
    </w:pPr>
    <w:r>
      <w:rPr>
        <w:noProof/>
        <w:lang w:eastAsia="es-MX"/>
      </w:rPr>
      <w:drawing>
        <wp:inline distT="0" distB="0" distL="0" distR="0" wp14:anchorId="52EC9215" wp14:editId="3E3EC986">
          <wp:extent cx="817124" cy="422061"/>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ZAI-rgb.png"/>
                  <pic:cNvPicPr/>
                </pic:nvPicPr>
                <pic:blipFill>
                  <a:blip r:embed="rId1">
                    <a:extLst>
                      <a:ext uri="{28A0092B-C50C-407E-A947-70E740481C1C}">
                        <a14:useLocalDpi xmlns:a14="http://schemas.microsoft.com/office/drawing/2010/main" val="0"/>
                      </a:ext>
                    </a:extLst>
                  </a:blip>
                  <a:stretch>
                    <a:fillRect/>
                  </a:stretch>
                </pic:blipFill>
                <pic:spPr>
                  <a:xfrm>
                    <a:off x="0" y="0"/>
                    <a:ext cx="829201" cy="428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C64"/>
    <w:multiLevelType w:val="hybridMultilevel"/>
    <w:tmpl w:val="5E6CF27A"/>
    <w:lvl w:ilvl="0" w:tplc="DB643C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162818"/>
    <w:multiLevelType w:val="hybridMultilevel"/>
    <w:tmpl w:val="78BE8228"/>
    <w:lvl w:ilvl="0" w:tplc="237A5AB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137635"/>
    <w:multiLevelType w:val="hybridMultilevel"/>
    <w:tmpl w:val="7D68A244"/>
    <w:lvl w:ilvl="0" w:tplc="2AA4338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8951B2"/>
    <w:multiLevelType w:val="hybridMultilevel"/>
    <w:tmpl w:val="7B062308"/>
    <w:lvl w:ilvl="0" w:tplc="20C440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BA5F06"/>
    <w:multiLevelType w:val="hybridMultilevel"/>
    <w:tmpl w:val="694015AE"/>
    <w:lvl w:ilvl="0" w:tplc="8C64613A">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EE19C6"/>
    <w:multiLevelType w:val="hybridMultilevel"/>
    <w:tmpl w:val="5108153A"/>
    <w:lvl w:ilvl="0" w:tplc="3D1820B0">
      <w:numFmt w:val="bullet"/>
      <w:lvlText w:val=""/>
      <w:lvlJc w:val="left"/>
      <w:pPr>
        <w:ind w:left="720" w:hanging="360"/>
      </w:pPr>
      <w:rPr>
        <w:rFonts w:ascii="Symbol" w:eastAsia="Times New Roman" w:hAnsi="Symbol" w:cs="Arial" w:hint="default"/>
        <w:i/>
        <w:color w:val="00000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496BFA"/>
    <w:multiLevelType w:val="hybridMultilevel"/>
    <w:tmpl w:val="A5A42DAE"/>
    <w:lvl w:ilvl="0" w:tplc="FBDCE2C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DD3FF7"/>
    <w:multiLevelType w:val="hybridMultilevel"/>
    <w:tmpl w:val="F4FC2E52"/>
    <w:lvl w:ilvl="0" w:tplc="9D544A54">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BD6A09"/>
    <w:multiLevelType w:val="hybridMultilevel"/>
    <w:tmpl w:val="2E54BC0E"/>
    <w:lvl w:ilvl="0" w:tplc="D9DC670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2C17CE"/>
    <w:multiLevelType w:val="hybridMultilevel"/>
    <w:tmpl w:val="1A8029C6"/>
    <w:lvl w:ilvl="0" w:tplc="24F2A81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273498"/>
    <w:multiLevelType w:val="hybridMultilevel"/>
    <w:tmpl w:val="0004F29C"/>
    <w:lvl w:ilvl="0" w:tplc="1C6A85D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6A41E7"/>
    <w:multiLevelType w:val="hybridMultilevel"/>
    <w:tmpl w:val="46B4CB9A"/>
    <w:lvl w:ilvl="0" w:tplc="B234ED6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ED78F6"/>
    <w:multiLevelType w:val="hybridMultilevel"/>
    <w:tmpl w:val="7C0EC2EE"/>
    <w:lvl w:ilvl="0" w:tplc="0B0AC34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D480692"/>
    <w:multiLevelType w:val="hybridMultilevel"/>
    <w:tmpl w:val="83329D54"/>
    <w:lvl w:ilvl="0" w:tplc="6BBC7212">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29585BB4"/>
    <w:multiLevelType w:val="hybridMultilevel"/>
    <w:tmpl w:val="D8CCB718"/>
    <w:lvl w:ilvl="0" w:tplc="5CC0B16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7C47A0"/>
    <w:multiLevelType w:val="hybridMultilevel"/>
    <w:tmpl w:val="6286425A"/>
    <w:lvl w:ilvl="0" w:tplc="091CD3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FC255DC"/>
    <w:multiLevelType w:val="hybridMultilevel"/>
    <w:tmpl w:val="BCF69DD4"/>
    <w:lvl w:ilvl="0" w:tplc="4FD28910">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33767853"/>
    <w:multiLevelType w:val="hybridMultilevel"/>
    <w:tmpl w:val="79B82756"/>
    <w:lvl w:ilvl="0" w:tplc="A426C3B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3CA0018"/>
    <w:multiLevelType w:val="hybridMultilevel"/>
    <w:tmpl w:val="45ECCAF8"/>
    <w:lvl w:ilvl="0" w:tplc="A680136A">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74B7603"/>
    <w:multiLevelType w:val="hybridMultilevel"/>
    <w:tmpl w:val="FE0A7AD0"/>
    <w:lvl w:ilvl="0" w:tplc="9DAC788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99341F"/>
    <w:multiLevelType w:val="hybridMultilevel"/>
    <w:tmpl w:val="1D6ABF70"/>
    <w:lvl w:ilvl="0" w:tplc="249263FC">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3CA671A5"/>
    <w:multiLevelType w:val="hybridMultilevel"/>
    <w:tmpl w:val="E9BC5756"/>
    <w:lvl w:ilvl="0" w:tplc="544E8D0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BD2009"/>
    <w:multiLevelType w:val="hybridMultilevel"/>
    <w:tmpl w:val="26888F72"/>
    <w:lvl w:ilvl="0" w:tplc="662070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E61DCC"/>
    <w:multiLevelType w:val="hybridMultilevel"/>
    <w:tmpl w:val="8E9424DE"/>
    <w:lvl w:ilvl="0" w:tplc="9D402DE2">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791C94"/>
    <w:multiLevelType w:val="hybridMultilevel"/>
    <w:tmpl w:val="8FAA0C44"/>
    <w:lvl w:ilvl="0" w:tplc="D1C659E8">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4AE15A8F"/>
    <w:multiLevelType w:val="multilevel"/>
    <w:tmpl w:val="E4564E42"/>
    <w:lvl w:ilvl="0">
      <w:start w:val="1"/>
      <w:numFmt w:val="bullet"/>
      <w:lvlText w:val="●"/>
      <w:lvlJc w:val="left"/>
      <w:pPr>
        <w:ind w:left="3900" w:hanging="360"/>
      </w:pPr>
      <w:rPr>
        <w:rFonts w:ascii="Noto Sans Symbols" w:eastAsia="Noto Sans Symbols" w:hAnsi="Noto Sans Symbols" w:cs="Noto Sans Symbols"/>
      </w:rPr>
    </w:lvl>
    <w:lvl w:ilvl="1">
      <w:start w:val="1"/>
      <w:numFmt w:val="bullet"/>
      <w:lvlText w:val="o"/>
      <w:lvlJc w:val="left"/>
      <w:pPr>
        <w:ind w:left="4620" w:hanging="360"/>
      </w:pPr>
      <w:rPr>
        <w:rFonts w:ascii="Courier New" w:eastAsia="Courier New" w:hAnsi="Courier New" w:cs="Courier New"/>
      </w:rPr>
    </w:lvl>
    <w:lvl w:ilvl="2">
      <w:start w:val="1"/>
      <w:numFmt w:val="bullet"/>
      <w:lvlText w:val="▪"/>
      <w:lvlJc w:val="left"/>
      <w:pPr>
        <w:ind w:left="5340" w:hanging="360"/>
      </w:pPr>
      <w:rPr>
        <w:rFonts w:ascii="Noto Sans Symbols" w:eastAsia="Noto Sans Symbols" w:hAnsi="Noto Sans Symbols" w:cs="Noto Sans Symbols"/>
      </w:rPr>
    </w:lvl>
    <w:lvl w:ilvl="3">
      <w:start w:val="1"/>
      <w:numFmt w:val="bullet"/>
      <w:lvlText w:val="●"/>
      <w:lvlJc w:val="left"/>
      <w:pPr>
        <w:ind w:left="6060" w:hanging="360"/>
      </w:pPr>
      <w:rPr>
        <w:rFonts w:ascii="Noto Sans Symbols" w:eastAsia="Noto Sans Symbols" w:hAnsi="Noto Sans Symbols" w:cs="Noto Sans Symbols"/>
      </w:rPr>
    </w:lvl>
    <w:lvl w:ilvl="4">
      <w:start w:val="1"/>
      <w:numFmt w:val="bullet"/>
      <w:lvlText w:val="o"/>
      <w:lvlJc w:val="left"/>
      <w:pPr>
        <w:ind w:left="6780" w:hanging="360"/>
      </w:pPr>
      <w:rPr>
        <w:rFonts w:ascii="Courier New" w:eastAsia="Courier New" w:hAnsi="Courier New" w:cs="Courier New"/>
      </w:rPr>
    </w:lvl>
    <w:lvl w:ilvl="5">
      <w:start w:val="1"/>
      <w:numFmt w:val="bullet"/>
      <w:lvlText w:val="▪"/>
      <w:lvlJc w:val="left"/>
      <w:pPr>
        <w:ind w:left="7500" w:hanging="360"/>
      </w:pPr>
      <w:rPr>
        <w:rFonts w:ascii="Noto Sans Symbols" w:eastAsia="Noto Sans Symbols" w:hAnsi="Noto Sans Symbols" w:cs="Noto Sans Symbols"/>
      </w:rPr>
    </w:lvl>
    <w:lvl w:ilvl="6">
      <w:start w:val="1"/>
      <w:numFmt w:val="bullet"/>
      <w:lvlText w:val="●"/>
      <w:lvlJc w:val="left"/>
      <w:pPr>
        <w:ind w:left="8220" w:hanging="360"/>
      </w:pPr>
      <w:rPr>
        <w:rFonts w:ascii="Noto Sans Symbols" w:eastAsia="Noto Sans Symbols" w:hAnsi="Noto Sans Symbols" w:cs="Noto Sans Symbols"/>
      </w:rPr>
    </w:lvl>
    <w:lvl w:ilvl="7">
      <w:start w:val="1"/>
      <w:numFmt w:val="bullet"/>
      <w:lvlText w:val="o"/>
      <w:lvlJc w:val="left"/>
      <w:pPr>
        <w:ind w:left="8940" w:hanging="360"/>
      </w:pPr>
      <w:rPr>
        <w:rFonts w:ascii="Courier New" w:eastAsia="Courier New" w:hAnsi="Courier New" w:cs="Courier New"/>
      </w:rPr>
    </w:lvl>
    <w:lvl w:ilvl="8">
      <w:start w:val="1"/>
      <w:numFmt w:val="bullet"/>
      <w:lvlText w:val="▪"/>
      <w:lvlJc w:val="left"/>
      <w:pPr>
        <w:ind w:left="9660" w:hanging="360"/>
      </w:pPr>
      <w:rPr>
        <w:rFonts w:ascii="Noto Sans Symbols" w:eastAsia="Noto Sans Symbols" w:hAnsi="Noto Sans Symbols" w:cs="Noto Sans Symbols"/>
      </w:rPr>
    </w:lvl>
  </w:abstractNum>
  <w:abstractNum w:abstractNumId="26" w15:restartNumberingAfterBreak="0">
    <w:nsid w:val="4F7623E2"/>
    <w:multiLevelType w:val="hybridMultilevel"/>
    <w:tmpl w:val="A2423B7A"/>
    <w:lvl w:ilvl="0" w:tplc="C7324CD2">
      <w:numFmt w:val="bullet"/>
      <w:lvlText w:val=""/>
      <w:lvlJc w:val="left"/>
      <w:pPr>
        <w:ind w:left="720" w:hanging="360"/>
      </w:pPr>
      <w:rPr>
        <w:rFonts w:ascii="Symbol" w:eastAsiaTheme="minorHAnsi" w:hAnsi="Symbo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2D1CB2"/>
    <w:multiLevelType w:val="hybridMultilevel"/>
    <w:tmpl w:val="3FA871A2"/>
    <w:lvl w:ilvl="0" w:tplc="A1D02A7C">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B619D3"/>
    <w:multiLevelType w:val="hybridMultilevel"/>
    <w:tmpl w:val="4DA41DF0"/>
    <w:lvl w:ilvl="0" w:tplc="FFA860E2">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5AE670D0"/>
    <w:multiLevelType w:val="hybridMultilevel"/>
    <w:tmpl w:val="8FFC4728"/>
    <w:lvl w:ilvl="0" w:tplc="486821A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2872CFB"/>
    <w:multiLevelType w:val="hybridMultilevel"/>
    <w:tmpl w:val="52D045C6"/>
    <w:lvl w:ilvl="0" w:tplc="8934F3C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3A16B5C"/>
    <w:multiLevelType w:val="hybridMultilevel"/>
    <w:tmpl w:val="E4D2E902"/>
    <w:lvl w:ilvl="0" w:tplc="E6A6F094">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867E5E"/>
    <w:multiLevelType w:val="hybridMultilevel"/>
    <w:tmpl w:val="608C332A"/>
    <w:lvl w:ilvl="0" w:tplc="58A639D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ADB198D"/>
    <w:multiLevelType w:val="hybridMultilevel"/>
    <w:tmpl w:val="30661640"/>
    <w:lvl w:ilvl="0" w:tplc="C868CB3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E8A674C"/>
    <w:multiLevelType w:val="hybridMultilevel"/>
    <w:tmpl w:val="2F2AABDE"/>
    <w:lvl w:ilvl="0" w:tplc="632264FA">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6EA91804"/>
    <w:multiLevelType w:val="hybridMultilevel"/>
    <w:tmpl w:val="4B6AACE4"/>
    <w:lvl w:ilvl="0" w:tplc="AC060CC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19942D3"/>
    <w:multiLevelType w:val="hybridMultilevel"/>
    <w:tmpl w:val="91E45600"/>
    <w:lvl w:ilvl="0" w:tplc="C7B875A4">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0">
    <w:nsid w:val="719A6256"/>
    <w:multiLevelType w:val="hybridMultilevel"/>
    <w:tmpl w:val="A1F6C644"/>
    <w:lvl w:ilvl="0" w:tplc="67FA39EC">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8" w15:restartNumberingAfterBreak="0">
    <w:nsid w:val="7348615B"/>
    <w:multiLevelType w:val="hybridMultilevel"/>
    <w:tmpl w:val="1E24B8F8"/>
    <w:lvl w:ilvl="0" w:tplc="4B3E1F4C">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4DB363B"/>
    <w:multiLevelType w:val="hybridMultilevel"/>
    <w:tmpl w:val="1F3231A6"/>
    <w:lvl w:ilvl="0" w:tplc="0A46932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4E00ECC"/>
    <w:multiLevelType w:val="hybridMultilevel"/>
    <w:tmpl w:val="AC466D2A"/>
    <w:lvl w:ilvl="0" w:tplc="3D6240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9229E5"/>
    <w:multiLevelType w:val="hybridMultilevel"/>
    <w:tmpl w:val="8840862C"/>
    <w:lvl w:ilvl="0" w:tplc="F3A22F8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A7F2E0D"/>
    <w:multiLevelType w:val="hybridMultilevel"/>
    <w:tmpl w:val="34BC579E"/>
    <w:lvl w:ilvl="0" w:tplc="5E126556">
      <w:numFmt w:val="bullet"/>
      <w:lvlText w:val=""/>
      <w:lvlJc w:val="left"/>
      <w:pPr>
        <w:ind w:left="502" w:hanging="360"/>
      </w:pPr>
      <w:rPr>
        <w:rFonts w:ascii="Symbol" w:eastAsia="Times New Roman" w:hAnsi="Symbol" w:cs="Arial" w:hint="default"/>
      </w:rPr>
    </w:lvl>
    <w:lvl w:ilvl="1" w:tplc="080A0003">
      <w:start w:val="1"/>
      <w:numFmt w:val="bullet"/>
      <w:lvlText w:val="o"/>
      <w:lvlJc w:val="left"/>
      <w:pPr>
        <w:ind w:left="1222" w:hanging="360"/>
      </w:pPr>
      <w:rPr>
        <w:rFonts w:ascii="Courier New" w:hAnsi="Courier New" w:cs="Courier New" w:hint="default"/>
      </w:rPr>
    </w:lvl>
    <w:lvl w:ilvl="2" w:tplc="080A0005">
      <w:start w:val="1"/>
      <w:numFmt w:val="bullet"/>
      <w:lvlText w:val=""/>
      <w:lvlJc w:val="left"/>
      <w:pPr>
        <w:ind w:left="1942" w:hanging="360"/>
      </w:pPr>
      <w:rPr>
        <w:rFonts w:ascii="Wingdings" w:hAnsi="Wingdings" w:hint="default"/>
      </w:rPr>
    </w:lvl>
    <w:lvl w:ilvl="3" w:tplc="080A0001">
      <w:start w:val="1"/>
      <w:numFmt w:val="bullet"/>
      <w:lvlText w:val=""/>
      <w:lvlJc w:val="left"/>
      <w:pPr>
        <w:ind w:left="2662" w:hanging="360"/>
      </w:pPr>
      <w:rPr>
        <w:rFonts w:ascii="Symbol" w:hAnsi="Symbol" w:hint="default"/>
      </w:rPr>
    </w:lvl>
    <w:lvl w:ilvl="4" w:tplc="080A0003">
      <w:start w:val="1"/>
      <w:numFmt w:val="bullet"/>
      <w:lvlText w:val="o"/>
      <w:lvlJc w:val="left"/>
      <w:pPr>
        <w:ind w:left="3382" w:hanging="360"/>
      </w:pPr>
      <w:rPr>
        <w:rFonts w:ascii="Courier New" w:hAnsi="Courier New" w:cs="Courier New" w:hint="default"/>
      </w:rPr>
    </w:lvl>
    <w:lvl w:ilvl="5" w:tplc="080A0005">
      <w:start w:val="1"/>
      <w:numFmt w:val="bullet"/>
      <w:lvlText w:val=""/>
      <w:lvlJc w:val="left"/>
      <w:pPr>
        <w:ind w:left="4102" w:hanging="360"/>
      </w:pPr>
      <w:rPr>
        <w:rFonts w:ascii="Wingdings" w:hAnsi="Wingdings" w:hint="default"/>
      </w:rPr>
    </w:lvl>
    <w:lvl w:ilvl="6" w:tplc="080A0001">
      <w:start w:val="1"/>
      <w:numFmt w:val="bullet"/>
      <w:lvlText w:val=""/>
      <w:lvlJc w:val="left"/>
      <w:pPr>
        <w:ind w:left="4822" w:hanging="360"/>
      </w:pPr>
      <w:rPr>
        <w:rFonts w:ascii="Symbol" w:hAnsi="Symbol" w:hint="default"/>
      </w:rPr>
    </w:lvl>
    <w:lvl w:ilvl="7" w:tplc="080A0003">
      <w:start w:val="1"/>
      <w:numFmt w:val="bullet"/>
      <w:lvlText w:val="o"/>
      <w:lvlJc w:val="left"/>
      <w:pPr>
        <w:ind w:left="5542" w:hanging="360"/>
      </w:pPr>
      <w:rPr>
        <w:rFonts w:ascii="Courier New" w:hAnsi="Courier New" w:cs="Courier New" w:hint="default"/>
      </w:rPr>
    </w:lvl>
    <w:lvl w:ilvl="8" w:tplc="080A0005">
      <w:start w:val="1"/>
      <w:numFmt w:val="bullet"/>
      <w:lvlText w:val=""/>
      <w:lvlJc w:val="left"/>
      <w:pPr>
        <w:ind w:left="6262" w:hanging="360"/>
      </w:pPr>
      <w:rPr>
        <w:rFonts w:ascii="Wingdings" w:hAnsi="Wingdings" w:hint="default"/>
      </w:rPr>
    </w:lvl>
  </w:abstractNum>
  <w:abstractNum w:abstractNumId="43" w15:restartNumberingAfterBreak="0">
    <w:nsid w:val="7B8E566D"/>
    <w:multiLevelType w:val="hybridMultilevel"/>
    <w:tmpl w:val="B20AB698"/>
    <w:lvl w:ilvl="0" w:tplc="1EFAB02A">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C7F6FC9"/>
    <w:multiLevelType w:val="hybridMultilevel"/>
    <w:tmpl w:val="7FDCA7C6"/>
    <w:lvl w:ilvl="0" w:tplc="C72EA27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8A161D"/>
    <w:multiLevelType w:val="hybridMultilevel"/>
    <w:tmpl w:val="1FD6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25587230">
    <w:abstractNumId w:val="29"/>
  </w:num>
  <w:num w:numId="2" w16cid:durableId="227352051">
    <w:abstractNumId w:val="27"/>
  </w:num>
  <w:num w:numId="3" w16cid:durableId="377902620">
    <w:abstractNumId w:val="13"/>
  </w:num>
  <w:num w:numId="4" w16cid:durableId="1030379095">
    <w:abstractNumId w:val="24"/>
  </w:num>
  <w:num w:numId="5" w16cid:durableId="1232303314">
    <w:abstractNumId w:val="34"/>
  </w:num>
  <w:num w:numId="6" w16cid:durableId="984891006">
    <w:abstractNumId w:val="36"/>
  </w:num>
  <w:num w:numId="7" w16cid:durableId="1967925502">
    <w:abstractNumId w:val="41"/>
  </w:num>
  <w:num w:numId="8" w16cid:durableId="1471820070">
    <w:abstractNumId w:val="16"/>
  </w:num>
  <w:num w:numId="9" w16cid:durableId="828714773">
    <w:abstractNumId w:val="31"/>
  </w:num>
  <w:num w:numId="10" w16cid:durableId="1739933548">
    <w:abstractNumId w:val="1"/>
  </w:num>
  <w:num w:numId="11" w16cid:durableId="356006155">
    <w:abstractNumId w:val="19"/>
  </w:num>
  <w:num w:numId="12" w16cid:durableId="376127936">
    <w:abstractNumId w:val="6"/>
  </w:num>
  <w:num w:numId="13" w16cid:durableId="1249851956">
    <w:abstractNumId w:val="38"/>
  </w:num>
  <w:num w:numId="14" w16cid:durableId="1535538680">
    <w:abstractNumId w:val="35"/>
  </w:num>
  <w:num w:numId="15" w16cid:durableId="1630088563">
    <w:abstractNumId w:val="42"/>
  </w:num>
  <w:num w:numId="16" w16cid:durableId="327055660">
    <w:abstractNumId w:val="14"/>
  </w:num>
  <w:num w:numId="17" w16cid:durableId="1980063466">
    <w:abstractNumId w:val="14"/>
  </w:num>
  <w:num w:numId="18" w16cid:durableId="1702851447">
    <w:abstractNumId w:val="3"/>
  </w:num>
  <w:num w:numId="19" w16cid:durableId="383218327">
    <w:abstractNumId w:val="33"/>
  </w:num>
  <w:num w:numId="20" w16cid:durableId="84884567">
    <w:abstractNumId w:val="15"/>
  </w:num>
  <w:num w:numId="21" w16cid:durableId="357390913">
    <w:abstractNumId w:val="9"/>
  </w:num>
  <w:num w:numId="22" w16cid:durableId="1633707999">
    <w:abstractNumId w:val="44"/>
  </w:num>
  <w:num w:numId="23" w16cid:durableId="584001086">
    <w:abstractNumId w:val="0"/>
  </w:num>
  <w:num w:numId="24" w16cid:durableId="1215855194">
    <w:abstractNumId w:val="23"/>
  </w:num>
  <w:num w:numId="25" w16cid:durableId="409424165">
    <w:abstractNumId w:val="2"/>
  </w:num>
  <w:num w:numId="26" w16cid:durableId="1811941383">
    <w:abstractNumId w:val="8"/>
  </w:num>
  <w:num w:numId="27" w16cid:durableId="1168053777">
    <w:abstractNumId w:val="43"/>
  </w:num>
  <w:num w:numId="28" w16cid:durableId="1436051326">
    <w:abstractNumId w:val="45"/>
  </w:num>
  <w:num w:numId="29" w16cid:durableId="203098517">
    <w:abstractNumId w:val="26"/>
  </w:num>
  <w:num w:numId="30" w16cid:durableId="1563830257">
    <w:abstractNumId w:val="4"/>
  </w:num>
  <w:num w:numId="31" w16cid:durableId="866480688">
    <w:abstractNumId w:val="25"/>
  </w:num>
  <w:num w:numId="32" w16cid:durableId="1429543087">
    <w:abstractNumId w:val="10"/>
  </w:num>
  <w:num w:numId="33" w16cid:durableId="1059212436">
    <w:abstractNumId w:val="17"/>
  </w:num>
  <w:num w:numId="34" w16cid:durableId="1002928851">
    <w:abstractNumId w:val="40"/>
  </w:num>
  <w:num w:numId="35" w16cid:durableId="1962345273">
    <w:abstractNumId w:val="12"/>
  </w:num>
  <w:num w:numId="36" w16cid:durableId="2072343575">
    <w:abstractNumId w:val="5"/>
  </w:num>
  <w:num w:numId="37" w16cid:durableId="1443303040">
    <w:abstractNumId w:val="21"/>
  </w:num>
  <w:num w:numId="38" w16cid:durableId="632951182">
    <w:abstractNumId w:val="22"/>
  </w:num>
  <w:num w:numId="39" w16cid:durableId="2115634500">
    <w:abstractNumId w:val="18"/>
  </w:num>
  <w:num w:numId="40" w16cid:durableId="448861569">
    <w:abstractNumId w:val="28"/>
  </w:num>
  <w:num w:numId="41" w16cid:durableId="1813131343">
    <w:abstractNumId w:val="7"/>
  </w:num>
  <w:num w:numId="42" w16cid:durableId="123815399">
    <w:abstractNumId w:val="39"/>
  </w:num>
  <w:num w:numId="43" w16cid:durableId="269096361">
    <w:abstractNumId w:val="37"/>
  </w:num>
  <w:num w:numId="44" w16cid:durableId="2028560207">
    <w:abstractNumId w:val="20"/>
  </w:num>
  <w:num w:numId="45" w16cid:durableId="1165978059">
    <w:abstractNumId w:val="11"/>
  </w:num>
  <w:num w:numId="46" w16cid:durableId="1901360931">
    <w:abstractNumId w:val="30"/>
  </w:num>
  <w:num w:numId="47" w16cid:durableId="18459705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CF"/>
    <w:rsid w:val="000006BA"/>
    <w:rsid w:val="00004639"/>
    <w:rsid w:val="00007117"/>
    <w:rsid w:val="000076A6"/>
    <w:rsid w:val="00012002"/>
    <w:rsid w:val="000218FA"/>
    <w:rsid w:val="00024851"/>
    <w:rsid w:val="00025A33"/>
    <w:rsid w:val="00027964"/>
    <w:rsid w:val="000324CE"/>
    <w:rsid w:val="00036206"/>
    <w:rsid w:val="00041AE0"/>
    <w:rsid w:val="0004447B"/>
    <w:rsid w:val="00051B3C"/>
    <w:rsid w:val="0005243D"/>
    <w:rsid w:val="00053C5F"/>
    <w:rsid w:val="00053F24"/>
    <w:rsid w:val="00055893"/>
    <w:rsid w:val="000676E0"/>
    <w:rsid w:val="0007068E"/>
    <w:rsid w:val="00073BB0"/>
    <w:rsid w:val="00082CBC"/>
    <w:rsid w:val="00085867"/>
    <w:rsid w:val="00086F7F"/>
    <w:rsid w:val="000876EB"/>
    <w:rsid w:val="00093245"/>
    <w:rsid w:val="00096F35"/>
    <w:rsid w:val="000A58DC"/>
    <w:rsid w:val="000B36D1"/>
    <w:rsid w:val="000B6683"/>
    <w:rsid w:val="000C4E97"/>
    <w:rsid w:val="000C6184"/>
    <w:rsid w:val="000C678D"/>
    <w:rsid w:val="000C7BE2"/>
    <w:rsid w:val="000D7271"/>
    <w:rsid w:val="000E2B22"/>
    <w:rsid w:val="000E5043"/>
    <w:rsid w:val="000E774F"/>
    <w:rsid w:val="000E79F4"/>
    <w:rsid w:val="000F0940"/>
    <w:rsid w:val="000F2341"/>
    <w:rsid w:val="000F4357"/>
    <w:rsid w:val="000F4853"/>
    <w:rsid w:val="000F6667"/>
    <w:rsid w:val="00101F04"/>
    <w:rsid w:val="0010454F"/>
    <w:rsid w:val="00106EF1"/>
    <w:rsid w:val="00115CD1"/>
    <w:rsid w:val="00124A25"/>
    <w:rsid w:val="0012618F"/>
    <w:rsid w:val="0012678E"/>
    <w:rsid w:val="001350C5"/>
    <w:rsid w:val="00137908"/>
    <w:rsid w:val="00150224"/>
    <w:rsid w:val="001521F9"/>
    <w:rsid w:val="001529BC"/>
    <w:rsid w:val="0015558D"/>
    <w:rsid w:val="0015613D"/>
    <w:rsid w:val="00156CDF"/>
    <w:rsid w:val="0015795F"/>
    <w:rsid w:val="00161E62"/>
    <w:rsid w:val="00165926"/>
    <w:rsid w:val="00165FBC"/>
    <w:rsid w:val="001751FF"/>
    <w:rsid w:val="00181E7A"/>
    <w:rsid w:val="00190D24"/>
    <w:rsid w:val="001B3B80"/>
    <w:rsid w:val="001C3594"/>
    <w:rsid w:val="001C5333"/>
    <w:rsid w:val="001D705F"/>
    <w:rsid w:val="001E2173"/>
    <w:rsid w:val="001E42D6"/>
    <w:rsid w:val="001F2341"/>
    <w:rsid w:val="002018A0"/>
    <w:rsid w:val="00202AC3"/>
    <w:rsid w:val="0020675C"/>
    <w:rsid w:val="0021193E"/>
    <w:rsid w:val="00211D44"/>
    <w:rsid w:val="00212402"/>
    <w:rsid w:val="00220D1F"/>
    <w:rsid w:val="00220EC0"/>
    <w:rsid w:val="00221F2F"/>
    <w:rsid w:val="00222B92"/>
    <w:rsid w:val="00224B3A"/>
    <w:rsid w:val="002327FD"/>
    <w:rsid w:val="00232E04"/>
    <w:rsid w:val="002339C0"/>
    <w:rsid w:val="002358B5"/>
    <w:rsid w:val="00236010"/>
    <w:rsid w:val="00237155"/>
    <w:rsid w:val="00237F76"/>
    <w:rsid w:val="002430D6"/>
    <w:rsid w:val="00261F83"/>
    <w:rsid w:val="00262986"/>
    <w:rsid w:val="00272551"/>
    <w:rsid w:val="00273F34"/>
    <w:rsid w:val="002749FB"/>
    <w:rsid w:val="00281681"/>
    <w:rsid w:val="00283369"/>
    <w:rsid w:val="002865E1"/>
    <w:rsid w:val="0028735E"/>
    <w:rsid w:val="002901C0"/>
    <w:rsid w:val="0029057D"/>
    <w:rsid w:val="002A0907"/>
    <w:rsid w:val="002B4885"/>
    <w:rsid w:val="002C0BF0"/>
    <w:rsid w:val="002C6E08"/>
    <w:rsid w:val="002C7919"/>
    <w:rsid w:val="002D14B9"/>
    <w:rsid w:val="002D4DD6"/>
    <w:rsid w:val="002D72CC"/>
    <w:rsid w:val="002D7402"/>
    <w:rsid w:val="002E3FDC"/>
    <w:rsid w:val="002E7F95"/>
    <w:rsid w:val="002F077D"/>
    <w:rsid w:val="002F1221"/>
    <w:rsid w:val="002F56C9"/>
    <w:rsid w:val="00303C54"/>
    <w:rsid w:val="00306BAD"/>
    <w:rsid w:val="00310898"/>
    <w:rsid w:val="00312780"/>
    <w:rsid w:val="00314C4E"/>
    <w:rsid w:val="00316942"/>
    <w:rsid w:val="003208CF"/>
    <w:rsid w:val="00323C1F"/>
    <w:rsid w:val="00323D54"/>
    <w:rsid w:val="003259C9"/>
    <w:rsid w:val="00326D8B"/>
    <w:rsid w:val="00327919"/>
    <w:rsid w:val="00333AD5"/>
    <w:rsid w:val="003351E6"/>
    <w:rsid w:val="00341408"/>
    <w:rsid w:val="00351CEE"/>
    <w:rsid w:val="00355605"/>
    <w:rsid w:val="00356D16"/>
    <w:rsid w:val="00364DFF"/>
    <w:rsid w:val="00370E81"/>
    <w:rsid w:val="003717DB"/>
    <w:rsid w:val="00372248"/>
    <w:rsid w:val="003752B0"/>
    <w:rsid w:val="00375996"/>
    <w:rsid w:val="00381D9C"/>
    <w:rsid w:val="00390D49"/>
    <w:rsid w:val="0039181B"/>
    <w:rsid w:val="00392783"/>
    <w:rsid w:val="0039510A"/>
    <w:rsid w:val="00395685"/>
    <w:rsid w:val="003A0510"/>
    <w:rsid w:val="003A2F65"/>
    <w:rsid w:val="003A35B1"/>
    <w:rsid w:val="003A3CFE"/>
    <w:rsid w:val="003A4100"/>
    <w:rsid w:val="003B34A5"/>
    <w:rsid w:val="003B34E6"/>
    <w:rsid w:val="003B4895"/>
    <w:rsid w:val="003C112F"/>
    <w:rsid w:val="003C1A63"/>
    <w:rsid w:val="003C208D"/>
    <w:rsid w:val="003C26C5"/>
    <w:rsid w:val="003C2776"/>
    <w:rsid w:val="003C6D90"/>
    <w:rsid w:val="003D1E31"/>
    <w:rsid w:val="003D2EEA"/>
    <w:rsid w:val="003D67B7"/>
    <w:rsid w:val="003E2B50"/>
    <w:rsid w:val="003E31A5"/>
    <w:rsid w:val="003E4397"/>
    <w:rsid w:val="003E4440"/>
    <w:rsid w:val="003E6B33"/>
    <w:rsid w:val="003F063A"/>
    <w:rsid w:val="003F3625"/>
    <w:rsid w:val="004000B6"/>
    <w:rsid w:val="004101C6"/>
    <w:rsid w:val="0041376D"/>
    <w:rsid w:val="00414FDA"/>
    <w:rsid w:val="00415CAA"/>
    <w:rsid w:val="0042312E"/>
    <w:rsid w:val="00425FBB"/>
    <w:rsid w:val="004300B7"/>
    <w:rsid w:val="004310B5"/>
    <w:rsid w:val="004310E1"/>
    <w:rsid w:val="004311AD"/>
    <w:rsid w:val="00436602"/>
    <w:rsid w:val="00436BEF"/>
    <w:rsid w:val="00440EB1"/>
    <w:rsid w:val="00443B49"/>
    <w:rsid w:val="004522AA"/>
    <w:rsid w:val="00452A9C"/>
    <w:rsid w:val="00461110"/>
    <w:rsid w:val="0046146A"/>
    <w:rsid w:val="00461677"/>
    <w:rsid w:val="00461C32"/>
    <w:rsid w:val="004645CA"/>
    <w:rsid w:val="00465418"/>
    <w:rsid w:val="00465785"/>
    <w:rsid w:val="00471B4F"/>
    <w:rsid w:val="004774BA"/>
    <w:rsid w:val="00480B35"/>
    <w:rsid w:val="00481E1C"/>
    <w:rsid w:val="00485ECC"/>
    <w:rsid w:val="00492841"/>
    <w:rsid w:val="0049288C"/>
    <w:rsid w:val="00494820"/>
    <w:rsid w:val="00494AC7"/>
    <w:rsid w:val="004A04DE"/>
    <w:rsid w:val="004A264E"/>
    <w:rsid w:val="004A54D0"/>
    <w:rsid w:val="004B0FA6"/>
    <w:rsid w:val="004B1718"/>
    <w:rsid w:val="004B4C13"/>
    <w:rsid w:val="004B7CBA"/>
    <w:rsid w:val="004C0F57"/>
    <w:rsid w:val="004C1D4E"/>
    <w:rsid w:val="004C30C3"/>
    <w:rsid w:val="004C6234"/>
    <w:rsid w:val="004C62D5"/>
    <w:rsid w:val="004D2008"/>
    <w:rsid w:val="004D6D72"/>
    <w:rsid w:val="004E0DB0"/>
    <w:rsid w:val="004E1EE2"/>
    <w:rsid w:val="004E2BCC"/>
    <w:rsid w:val="004E3165"/>
    <w:rsid w:val="004E3DEF"/>
    <w:rsid w:val="004E4072"/>
    <w:rsid w:val="004F131F"/>
    <w:rsid w:val="004F2822"/>
    <w:rsid w:val="004F3C4C"/>
    <w:rsid w:val="004F3E8A"/>
    <w:rsid w:val="004F5D55"/>
    <w:rsid w:val="004F60C5"/>
    <w:rsid w:val="004F65EA"/>
    <w:rsid w:val="005068C5"/>
    <w:rsid w:val="005126AA"/>
    <w:rsid w:val="00513720"/>
    <w:rsid w:val="0052058F"/>
    <w:rsid w:val="00522C2F"/>
    <w:rsid w:val="0052511D"/>
    <w:rsid w:val="005277CA"/>
    <w:rsid w:val="0053612A"/>
    <w:rsid w:val="00541A3B"/>
    <w:rsid w:val="00543E09"/>
    <w:rsid w:val="00546D9A"/>
    <w:rsid w:val="00547206"/>
    <w:rsid w:val="0054721D"/>
    <w:rsid w:val="0055349C"/>
    <w:rsid w:val="00554464"/>
    <w:rsid w:val="005546FA"/>
    <w:rsid w:val="005550A2"/>
    <w:rsid w:val="00555C4A"/>
    <w:rsid w:val="00556485"/>
    <w:rsid w:val="00560D4C"/>
    <w:rsid w:val="005635AB"/>
    <w:rsid w:val="005635C6"/>
    <w:rsid w:val="00571334"/>
    <w:rsid w:val="00572AA4"/>
    <w:rsid w:val="00575820"/>
    <w:rsid w:val="005833D0"/>
    <w:rsid w:val="00594401"/>
    <w:rsid w:val="00594BCF"/>
    <w:rsid w:val="005A4F2C"/>
    <w:rsid w:val="005A624C"/>
    <w:rsid w:val="005B03DF"/>
    <w:rsid w:val="005B22AD"/>
    <w:rsid w:val="005C68E2"/>
    <w:rsid w:val="005C786C"/>
    <w:rsid w:val="005D0F52"/>
    <w:rsid w:val="005D2487"/>
    <w:rsid w:val="005D501E"/>
    <w:rsid w:val="005E0AAF"/>
    <w:rsid w:val="005E28B5"/>
    <w:rsid w:val="005E4759"/>
    <w:rsid w:val="005E7306"/>
    <w:rsid w:val="005E7FA0"/>
    <w:rsid w:val="005F0B0E"/>
    <w:rsid w:val="005F3BAC"/>
    <w:rsid w:val="006000BC"/>
    <w:rsid w:val="0060237D"/>
    <w:rsid w:val="00606672"/>
    <w:rsid w:val="006212A0"/>
    <w:rsid w:val="00627372"/>
    <w:rsid w:val="00630BF8"/>
    <w:rsid w:val="006327F5"/>
    <w:rsid w:val="00637092"/>
    <w:rsid w:val="006378A3"/>
    <w:rsid w:val="00647528"/>
    <w:rsid w:val="00652616"/>
    <w:rsid w:val="00652BB2"/>
    <w:rsid w:val="00654414"/>
    <w:rsid w:val="00667519"/>
    <w:rsid w:val="00667FE7"/>
    <w:rsid w:val="006757EC"/>
    <w:rsid w:val="00691FC7"/>
    <w:rsid w:val="006A0B97"/>
    <w:rsid w:val="006A0CF9"/>
    <w:rsid w:val="006A12E0"/>
    <w:rsid w:val="006A38D4"/>
    <w:rsid w:val="006A5F7C"/>
    <w:rsid w:val="006A7C9B"/>
    <w:rsid w:val="006A7CFA"/>
    <w:rsid w:val="006B2755"/>
    <w:rsid w:val="006B3B95"/>
    <w:rsid w:val="006B48A6"/>
    <w:rsid w:val="006B4B01"/>
    <w:rsid w:val="006B5477"/>
    <w:rsid w:val="006C54A5"/>
    <w:rsid w:val="006D072E"/>
    <w:rsid w:val="006D113D"/>
    <w:rsid w:val="006D2819"/>
    <w:rsid w:val="006D3588"/>
    <w:rsid w:val="006D4713"/>
    <w:rsid w:val="006D7969"/>
    <w:rsid w:val="006E0D2A"/>
    <w:rsid w:val="006E2C8C"/>
    <w:rsid w:val="006F2307"/>
    <w:rsid w:val="006F2964"/>
    <w:rsid w:val="006F3949"/>
    <w:rsid w:val="006F39BA"/>
    <w:rsid w:val="006F6588"/>
    <w:rsid w:val="007077B0"/>
    <w:rsid w:val="00710BEB"/>
    <w:rsid w:val="007130BE"/>
    <w:rsid w:val="007131E9"/>
    <w:rsid w:val="00723E7B"/>
    <w:rsid w:val="00724E9D"/>
    <w:rsid w:val="007267C4"/>
    <w:rsid w:val="007343F7"/>
    <w:rsid w:val="0073705C"/>
    <w:rsid w:val="0074021F"/>
    <w:rsid w:val="00740850"/>
    <w:rsid w:val="00741E66"/>
    <w:rsid w:val="007443DF"/>
    <w:rsid w:val="00746E5B"/>
    <w:rsid w:val="0074794D"/>
    <w:rsid w:val="007509C9"/>
    <w:rsid w:val="00750F65"/>
    <w:rsid w:val="007656FC"/>
    <w:rsid w:val="00767C90"/>
    <w:rsid w:val="00771BA3"/>
    <w:rsid w:val="0077405D"/>
    <w:rsid w:val="00775789"/>
    <w:rsid w:val="00776337"/>
    <w:rsid w:val="00776958"/>
    <w:rsid w:val="00780443"/>
    <w:rsid w:val="00783FDA"/>
    <w:rsid w:val="00785B5D"/>
    <w:rsid w:val="00790E5D"/>
    <w:rsid w:val="00790EB6"/>
    <w:rsid w:val="00792EAB"/>
    <w:rsid w:val="007935CB"/>
    <w:rsid w:val="007943B0"/>
    <w:rsid w:val="007952BD"/>
    <w:rsid w:val="007955F4"/>
    <w:rsid w:val="007A5142"/>
    <w:rsid w:val="007A5860"/>
    <w:rsid w:val="007E0C11"/>
    <w:rsid w:val="007E1118"/>
    <w:rsid w:val="007E20CD"/>
    <w:rsid w:val="007E301D"/>
    <w:rsid w:val="007E627E"/>
    <w:rsid w:val="007F080B"/>
    <w:rsid w:val="007F0B09"/>
    <w:rsid w:val="007F5231"/>
    <w:rsid w:val="007F527C"/>
    <w:rsid w:val="00803786"/>
    <w:rsid w:val="00804C8D"/>
    <w:rsid w:val="00805A80"/>
    <w:rsid w:val="00811BE0"/>
    <w:rsid w:val="00816917"/>
    <w:rsid w:val="008177A2"/>
    <w:rsid w:val="008248B3"/>
    <w:rsid w:val="008351AE"/>
    <w:rsid w:val="00846C11"/>
    <w:rsid w:val="0085481C"/>
    <w:rsid w:val="0085771B"/>
    <w:rsid w:val="00860589"/>
    <w:rsid w:val="008623A4"/>
    <w:rsid w:val="00867577"/>
    <w:rsid w:val="00876A42"/>
    <w:rsid w:val="00880981"/>
    <w:rsid w:val="00882727"/>
    <w:rsid w:val="008839AD"/>
    <w:rsid w:val="00883A08"/>
    <w:rsid w:val="00883E80"/>
    <w:rsid w:val="00886005"/>
    <w:rsid w:val="00887018"/>
    <w:rsid w:val="0089151E"/>
    <w:rsid w:val="008A0E89"/>
    <w:rsid w:val="008A104C"/>
    <w:rsid w:val="008B5835"/>
    <w:rsid w:val="008B5CB4"/>
    <w:rsid w:val="008C3201"/>
    <w:rsid w:val="008C512C"/>
    <w:rsid w:val="008C5D66"/>
    <w:rsid w:val="008D3349"/>
    <w:rsid w:val="008D42DA"/>
    <w:rsid w:val="008D525B"/>
    <w:rsid w:val="008E1BAB"/>
    <w:rsid w:val="008E66C6"/>
    <w:rsid w:val="008E6F70"/>
    <w:rsid w:val="008F1CCC"/>
    <w:rsid w:val="008F7A36"/>
    <w:rsid w:val="009020C9"/>
    <w:rsid w:val="00915833"/>
    <w:rsid w:val="00924D5C"/>
    <w:rsid w:val="00931093"/>
    <w:rsid w:val="009311BE"/>
    <w:rsid w:val="0093533E"/>
    <w:rsid w:val="00940029"/>
    <w:rsid w:val="00941ADD"/>
    <w:rsid w:val="00947441"/>
    <w:rsid w:val="00950C98"/>
    <w:rsid w:val="00960EAE"/>
    <w:rsid w:val="00962503"/>
    <w:rsid w:val="00962B6F"/>
    <w:rsid w:val="00963286"/>
    <w:rsid w:val="009726AA"/>
    <w:rsid w:val="0097385C"/>
    <w:rsid w:val="00976842"/>
    <w:rsid w:val="00987B90"/>
    <w:rsid w:val="00993972"/>
    <w:rsid w:val="009A0B18"/>
    <w:rsid w:val="009A2C6B"/>
    <w:rsid w:val="009A2C80"/>
    <w:rsid w:val="009A2F64"/>
    <w:rsid w:val="009A60FB"/>
    <w:rsid w:val="009B0E8B"/>
    <w:rsid w:val="009B1A01"/>
    <w:rsid w:val="009B79AD"/>
    <w:rsid w:val="009C21B7"/>
    <w:rsid w:val="009C4B60"/>
    <w:rsid w:val="009D3BC8"/>
    <w:rsid w:val="009D6566"/>
    <w:rsid w:val="009F43EA"/>
    <w:rsid w:val="009F6B8A"/>
    <w:rsid w:val="00A0137E"/>
    <w:rsid w:val="00A05D23"/>
    <w:rsid w:val="00A116E8"/>
    <w:rsid w:val="00A154B8"/>
    <w:rsid w:val="00A35845"/>
    <w:rsid w:val="00A36EF5"/>
    <w:rsid w:val="00A37403"/>
    <w:rsid w:val="00A422B3"/>
    <w:rsid w:val="00A43E73"/>
    <w:rsid w:val="00A4672A"/>
    <w:rsid w:val="00A51BC7"/>
    <w:rsid w:val="00A53865"/>
    <w:rsid w:val="00A53C44"/>
    <w:rsid w:val="00A5417C"/>
    <w:rsid w:val="00A55991"/>
    <w:rsid w:val="00A62D81"/>
    <w:rsid w:val="00A62ECA"/>
    <w:rsid w:val="00A63C06"/>
    <w:rsid w:val="00A65549"/>
    <w:rsid w:val="00A66FE8"/>
    <w:rsid w:val="00A679DC"/>
    <w:rsid w:val="00A67E79"/>
    <w:rsid w:val="00A7056B"/>
    <w:rsid w:val="00A721FA"/>
    <w:rsid w:val="00A725C8"/>
    <w:rsid w:val="00A72627"/>
    <w:rsid w:val="00A736C4"/>
    <w:rsid w:val="00A77544"/>
    <w:rsid w:val="00A81E81"/>
    <w:rsid w:val="00A828DA"/>
    <w:rsid w:val="00A85F0D"/>
    <w:rsid w:val="00A93272"/>
    <w:rsid w:val="00AA0276"/>
    <w:rsid w:val="00AA0750"/>
    <w:rsid w:val="00AA2135"/>
    <w:rsid w:val="00AA276F"/>
    <w:rsid w:val="00AA2E5B"/>
    <w:rsid w:val="00AA5402"/>
    <w:rsid w:val="00AB3B66"/>
    <w:rsid w:val="00AC3C1B"/>
    <w:rsid w:val="00AC3CA9"/>
    <w:rsid w:val="00AC3D32"/>
    <w:rsid w:val="00AC63E0"/>
    <w:rsid w:val="00AC7AB5"/>
    <w:rsid w:val="00AC7E59"/>
    <w:rsid w:val="00AD0277"/>
    <w:rsid w:val="00AD0649"/>
    <w:rsid w:val="00AE594C"/>
    <w:rsid w:val="00AF24B2"/>
    <w:rsid w:val="00AF5BBC"/>
    <w:rsid w:val="00B02A4A"/>
    <w:rsid w:val="00B1628E"/>
    <w:rsid w:val="00B22F6C"/>
    <w:rsid w:val="00B30136"/>
    <w:rsid w:val="00B316A5"/>
    <w:rsid w:val="00B36345"/>
    <w:rsid w:val="00B405D7"/>
    <w:rsid w:val="00B4553B"/>
    <w:rsid w:val="00B46CFE"/>
    <w:rsid w:val="00B51B70"/>
    <w:rsid w:val="00B52CC1"/>
    <w:rsid w:val="00B62371"/>
    <w:rsid w:val="00B64225"/>
    <w:rsid w:val="00B71317"/>
    <w:rsid w:val="00B72134"/>
    <w:rsid w:val="00B728D7"/>
    <w:rsid w:val="00B76B32"/>
    <w:rsid w:val="00B77917"/>
    <w:rsid w:val="00B800D6"/>
    <w:rsid w:val="00B8371C"/>
    <w:rsid w:val="00B85F20"/>
    <w:rsid w:val="00B91D94"/>
    <w:rsid w:val="00B92322"/>
    <w:rsid w:val="00B9294D"/>
    <w:rsid w:val="00B92F7C"/>
    <w:rsid w:val="00BA01DF"/>
    <w:rsid w:val="00BA035B"/>
    <w:rsid w:val="00BA48B7"/>
    <w:rsid w:val="00BA4D84"/>
    <w:rsid w:val="00BB39E9"/>
    <w:rsid w:val="00BC5F6C"/>
    <w:rsid w:val="00BD1816"/>
    <w:rsid w:val="00BD63AB"/>
    <w:rsid w:val="00BE4255"/>
    <w:rsid w:val="00BE493B"/>
    <w:rsid w:val="00BE613B"/>
    <w:rsid w:val="00BF1123"/>
    <w:rsid w:val="00BF23F6"/>
    <w:rsid w:val="00BF25EA"/>
    <w:rsid w:val="00C012AC"/>
    <w:rsid w:val="00C01388"/>
    <w:rsid w:val="00C04C19"/>
    <w:rsid w:val="00C06816"/>
    <w:rsid w:val="00C06E50"/>
    <w:rsid w:val="00C12F7E"/>
    <w:rsid w:val="00C156D4"/>
    <w:rsid w:val="00C2207E"/>
    <w:rsid w:val="00C24CAC"/>
    <w:rsid w:val="00C25005"/>
    <w:rsid w:val="00C27373"/>
    <w:rsid w:val="00C363F5"/>
    <w:rsid w:val="00C46A70"/>
    <w:rsid w:val="00C500A0"/>
    <w:rsid w:val="00C50E26"/>
    <w:rsid w:val="00C50E58"/>
    <w:rsid w:val="00C51243"/>
    <w:rsid w:val="00C5564C"/>
    <w:rsid w:val="00C56334"/>
    <w:rsid w:val="00C606FF"/>
    <w:rsid w:val="00C61A94"/>
    <w:rsid w:val="00C61B67"/>
    <w:rsid w:val="00C65312"/>
    <w:rsid w:val="00C653F8"/>
    <w:rsid w:val="00C700B5"/>
    <w:rsid w:val="00C72CBC"/>
    <w:rsid w:val="00C95BEF"/>
    <w:rsid w:val="00CA0111"/>
    <w:rsid w:val="00CA0E15"/>
    <w:rsid w:val="00CB07F6"/>
    <w:rsid w:val="00CB0A92"/>
    <w:rsid w:val="00CB1827"/>
    <w:rsid w:val="00CB344D"/>
    <w:rsid w:val="00CB5EC9"/>
    <w:rsid w:val="00CC0282"/>
    <w:rsid w:val="00CC0E83"/>
    <w:rsid w:val="00CC5B6B"/>
    <w:rsid w:val="00CC73BE"/>
    <w:rsid w:val="00CD0E1A"/>
    <w:rsid w:val="00CD2196"/>
    <w:rsid w:val="00CE0C71"/>
    <w:rsid w:val="00CE2D85"/>
    <w:rsid w:val="00CE317B"/>
    <w:rsid w:val="00CE395A"/>
    <w:rsid w:val="00CE60F7"/>
    <w:rsid w:val="00CE694B"/>
    <w:rsid w:val="00CF18FB"/>
    <w:rsid w:val="00CF2271"/>
    <w:rsid w:val="00D00984"/>
    <w:rsid w:val="00D02A57"/>
    <w:rsid w:val="00D058AC"/>
    <w:rsid w:val="00D06908"/>
    <w:rsid w:val="00D10450"/>
    <w:rsid w:val="00D20626"/>
    <w:rsid w:val="00D24980"/>
    <w:rsid w:val="00D321F7"/>
    <w:rsid w:val="00D32C7D"/>
    <w:rsid w:val="00D330FC"/>
    <w:rsid w:val="00D34A71"/>
    <w:rsid w:val="00D45956"/>
    <w:rsid w:val="00D46A51"/>
    <w:rsid w:val="00D46FB2"/>
    <w:rsid w:val="00D63774"/>
    <w:rsid w:val="00D657E4"/>
    <w:rsid w:val="00D71AE2"/>
    <w:rsid w:val="00D76A24"/>
    <w:rsid w:val="00D77CD2"/>
    <w:rsid w:val="00D85D7C"/>
    <w:rsid w:val="00D85FA9"/>
    <w:rsid w:val="00D95567"/>
    <w:rsid w:val="00DA4CDF"/>
    <w:rsid w:val="00DA79CE"/>
    <w:rsid w:val="00DB0E8E"/>
    <w:rsid w:val="00DC023E"/>
    <w:rsid w:val="00DC0ACF"/>
    <w:rsid w:val="00DC729D"/>
    <w:rsid w:val="00DD1D4E"/>
    <w:rsid w:val="00DD26D6"/>
    <w:rsid w:val="00DD6514"/>
    <w:rsid w:val="00DD7211"/>
    <w:rsid w:val="00DE525F"/>
    <w:rsid w:val="00DF0998"/>
    <w:rsid w:val="00DF24B3"/>
    <w:rsid w:val="00DF58C0"/>
    <w:rsid w:val="00E04502"/>
    <w:rsid w:val="00E0498B"/>
    <w:rsid w:val="00E06134"/>
    <w:rsid w:val="00E10982"/>
    <w:rsid w:val="00E16B9F"/>
    <w:rsid w:val="00E27C59"/>
    <w:rsid w:val="00E30796"/>
    <w:rsid w:val="00E3207F"/>
    <w:rsid w:val="00E33B97"/>
    <w:rsid w:val="00E41E27"/>
    <w:rsid w:val="00E42100"/>
    <w:rsid w:val="00E50888"/>
    <w:rsid w:val="00E52464"/>
    <w:rsid w:val="00E52705"/>
    <w:rsid w:val="00E53F7F"/>
    <w:rsid w:val="00E5435D"/>
    <w:rsid w:val="00E54B3B"/>
    <w:rsid w:val="00E55B22"/>
    <w:rsid w:val="00E62B6B"/>
    <w:rsid w:val="00E645CC"/>
    <w:rsid w:val="00E662A7"/>
    <w:rsid w:val="00E74301"/>
    <w:rsid w:val="00E77860"/>
    <w:rsid w:val="00E87C71"/>
    <w:rsid w:val="00E9099D"/>
    <w:rsid w:val="00EA08ED"/>
    <w:rsid w:val="00EA616A"/>
    <w:rsid w:val="00EB1E4F"/>
    <w:rsid w:val="00EB2705"/>
    <w:rsid w:val="00EC1F3A"/>
    <w:rsid w:val="00EC3585"/>
    <w:rsid w:val="00ED2C1B"/>
    <w:rsid w:val="00ED528C"/>
    <w:rsid w:val="00EE1A48"/>
    <w:rsid w:val="00EE2D8F"/>
    <w:rsid w:val="00EE5715"/>
    <w:rsid w:val="00EF0284"/>
    <w:rsid w:val="00EF52E1"/>
    <w:rsid w:val="00EF7D2E"/>
    <w:rsid w:val="00F02618"/>
    <w:rsid w:val="00F02AB2"/>
    <w:rsid w:val="00F05803"/>
    <w:rsid w:val="00F05E44"/>
    <w:rsid w:val="00F107E9"/>
    <w:rsid w:val="00F1092B"/>
    <w:rsid w:val="00F11801"/>
    <w:rsid w:val="00F136A1"/>
    <w:rsid w:val="00F1417A"/>
    <w:rsid w:val="00F20768"/>
    <w:rsid w:val="00F2129E"/>
    <w:rsid w:val="00F21674"/>
    <w:rsid w:val="00F21A0A"/>
    <w:rsid w:val="00F245C0"/>
    <w:rsid w:val="00F24FF0"/>
    <w:rsid w:val="00F2730A"/>
    <w:rsid w:val="00F3247D"/>
    <w:rsid w:val="00F32753"/>
    <w:rsid w:val="00F32CBD"/>
    <w:rsid w:val="00F33360"/>
    <w:rsid w:val="00F3418B"/>
    <w:rsid w:val="00F35268"/>
    <w:rsid w:val="00F41565"/>
    <w:rsid w:val="00F44700"/>
    <w:rsid w:val="00F448C8"/>
    <w:rsid w:val="00F52C8C"/>
    <w:rsid w:val="00F563A4"/>
    <w:rsid w:val="00F563CD"/>
    <w:rsid w:val="00F571B0"/>
    <w:rsid w:val="00F62C66"/>
    <w:rsid w:val="00F6689D"/>
    <w:rsid w:val="00F67EE4"/>
    <w:rsid w:val="00F67FF8"/>
    <w:rsid w:val="00F7008C"/>
    <w:rsid w:val="00F70F82"/>
    <w:rsid w:val="00F72F92"/>
    <w:rsid w:val="00F74A99"/>
    <w:rsid w:val="00F80B05"/>
    <w:rsid w:val="00F82325"/>
    <w:rsid w:val="00F91506"/>
    <w:rsid w:val="00F916BC"/>
    <w:rsid w:val="00F92A39"/>
    <w:rsid w:val="00F92B86"/>
    <w:rsid w:val="00F9524D"/>
    <w:rsid w:val="00F97424"/>
    <w:rsid w:val="00FA1BBA"/>
    <w:rsid w:val="00FA27D6"/>
    <w:rsid w:val="00FA44F8"/>
    <w:rsid w:val="00FA62F1"/>
    <w:rsid w:val="00FA64CA"/>
    <w:rsid w:val="00FC35B1"/>
    <w:rsid w:val="00FD2E81"/>
    <w:rsid w:val="00FD77E4"/>
    <w:rsid w:val="00FE15CE"/>
    <w:rsid w:val="00FE2268"/>
    <w:rsid w:val="00FE31B1"/>
    <w:rsid w:val="00FE509F"/>
    <w:rsid w:val="00FE52F4"/>
    <w:rsid w:val="00FE533E"/>
    <w:rsid w:val="00FE72F0"/>
    <w:rsid w:val="00FE7734"/>
    <w:rsid w:val="00FE7DEC"/>
    <w:rsid w:val="00FF0463"/>
    <w:rsid w:val="00FF3F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7BD29"/>
  <w15:chartTrackingRefBased/>
  <w15:docId w15:val="{AF5ED598-6FB1-4879-99E3-3CD39710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1C"/>
    <w:pPr>
      <w:spacing w:line="256" w:lineRule="auto"/>
    </w:pPr>
  </w:style>
  <w:style w:type="paragraph" w:styleId="Ttulo1">
    <w:name w:val="heading 1"/>
    <w:basedOn w:val="Normal"/>
    <w:next w:val="Normal"/>
    <w:link w:val="Ttulo1Car"/>
    <w:uiPriority w:val="9"/>
    <w:qFormat/>
    <w:rsid w:val="009C21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0ACF"/>
    <w:pPr>
      <w:ind w:left="720"/>
      <w:contextualSpacing/>
    </w:pPr>
  </w:style>
  <w:style w:type="paragraph" w:styleId="Textodeglobo">
    <w:name w:val="Balloon Text"/>
    <w:basedOn w:val="Normal"/>
    <w:link w:val="TextodegloboCar"/>
    <w:uiPriority w:val="99"/>
    <w:semiHidden/>
    <w:unhideWhenUsed/>
    <w:rsid w:val="008B58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5835"/>
    <w:rPr>
      <w:rFonts w:ascii="Segoe UI" w:hAnsi="Segoe UI" w:cs="Segoe UI"/>
      <w:sz w:val="18"/>
      <w:szCs w:val="18"/>
    </w:rPr>
  </w:style>
  <w:style w:type="paragraph" w:customStyle="1" w:styleId="m-4376021212731170908gmail-msolistparagraph">
    <w:name w:val="m_-4376021212731170908gmail-msolistparagraph"/>
    <w:basedOn w:val="Normal"/>
    <w:rsid w:val="00F324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C21B7"/>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C21B7"/>
    <w:pPr>
      <w:spacing w:after="120"/>
    </w:pPr>
  </w:style>
  <w:style w:type="character" w:customStyle="1" w:styleId="TextoindependienteCar">
    <w:name w:val="Texto independiente Car"/>
    <w:basedOn w:val="Fuentedeprrafopredeter"/>
    <w:link w:val="Textoindependiente"/>
    <w:uiPriority w:val="99"/>
    <w:rsid w:val="009C21B7"/>
  </w:style>
  <w:style w:type="paragraph" w:styleId="Encabezado">
    <w:name w:val="header"/>
    <w:basedOn w:val="Normal"/>
    <w:link w:val="EncabezadoCar"/>
    <w:uiPriority w:val="99"/>
    <w:unhideWhenUsed/>
    <w:rsid w:val="001B3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B80"/>
  </w:style>
  <w:style w:type="paragraph" w:styleId="Piedepgina">
    <w:name w:val="footer"/>
    <w:basedOn w:val="Normal"/>
    <w:link w:val="PiedepginaCar"/>
    <w:uiPriority w:val="99"/>
    <w:unhideWhenUsed/>
    <w:rsid w:val="001B3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B80"/>
  </w:style>
  <w:style w:type="table" w:styleId="Tablaconcuadrcula">
    <w:name w:val="Table Grid"/>
    <w:basedOn w:val="Tablanormal"/>
    <w:uiPriority w:val="39"/>
    <w:rsid w:val="000C6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71B4F"/>
    <w:rPr>
      <w:color w:val="0563C1" w:themeColor="hyperlink"/>
      <w:u w:val="single"/>
    </w:rPr>
  </w:style>
  <w:style w:type="paragraph" w:styleId="NormalWeb">
    <w:name w:val="Normal (Web)"/>
    <w:basedOn w:val="Normal"/>
    <w:uiPriority w:val="99"/>
    <w:unhideWhenUsed/>
    <w:rsid w:val="00471B4F"/>
    <w:pPr>
      <w:spacing w:after="0" w:line="240" w:lineRule="auto"/>
    </w:pPr>
    <w:rPr>
      <w:rFonts w:ascii="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7E1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3036">
      <w:bodyDiv w:val="1"/>
      <w:marLeft w:val="0"/>
      <w:marRight w:val="0"/>
      <w:marTop w:val="0"/>
      <w:marBottom w:val="0"/>
      <w:divBdr>
        <w:top w:val="none" w:sz="0" w:space="0" w:color="auto"/>
        <w:left w:val="none" w:sz="0" w:space="0" w:color="auto"/>
        <w:bottom w:val="none" w:sz="0" w:space="0" w:color="auto"/>
        <w:right w:val="none" w:sz="0" w:space="0" w:color="auto"/>
      </w:divBdr>
    </w:div>
    <w:div w:id="152533673">
      <w:bodyDiv w:val="1"/>
      <w:marLeft w:val="0"/>
      <w:marRight w:val="0"/>
      <w:marTop w:val="0"/>
      <w:marBottom w:val="0"/>
      <w:divBdr>
        <w:top w:val="none" w:sz="0" w:space="0" w:color="auto"/>
        <w:left w:val="none" w:sz="0" w:space="0" w:color="auto"/>
        <w:bottom w:val="none" w:sz="0" w:space="0" w:color="auto"/>
        <w:right w:val="none" w:sz="0" w:space="0" w:color="auto"/>
      </w:divBdr>
    </w:div>
    <w:div w:id="176389621">
      <w:bodyDiv w:val="1"/>
      <w:marLeft w:val="0"/>
      <w:marRight w:val="0"/>
      <w:marTop w:val="0"/>
      <w:marBottom w:val="0"/>
      <w:divBdr>
        <w:top w:val="none" w:sz="0" w:space="0" w:color="auto"/>
        <w:left w:val="none" w:sz="0" w:space="0" w:color="auto"/>
        <w:bottom w:val="none" w:sz="0" w:space="0" w:color="auto"/>
        <w:right w:val="none" w:sz="0" w:space="0" w:color="auto"/>
      </w:divBdr>
      <w:divsChild>
        <w:div w:id="13499832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86472777">
      <w:bodyDiv w:val="1"/>
      <w:marLeft w:val="0"/>
      <w:marRight w:val="0"/>
      <w:marTop w:val="0"/>
      <w:marBottom w:val="0"/>
      <w:divBdr>
        <w:top w:val="none" w:sz="0" w:space="0" w:color="auto"/>
        <w:left w:val="none" w:sz="0" w:space="0" w:color="auto"/>
        <w:bottom w:val="none" w:sz="0" w:space="0" w:color="auto"/>
        <w:right w:val="none" w:sz="0" w:space="0" w:color="auto"/>
      </w:divBdr>
    </w:div>
    <w:div w:id="572934273">
      <w:bodyDiv w:val="1"/>
      <w:marLeft w:val="0"/>
      <w:marRight w:val="0"/>
      <w:marTop w:val="0"/>
      <w:marBottom w:val="0"/>
      <w:divBdr>
        <w:top w:val="none" w:sz="0" w:space="0" w:color="auto"/>
        <w:left w:val="none" w:sz="0" w:space="0" w:color="auto"/>
        <w:bottom w:val="none" w:sz="0" w:space="0" w:color="auto"/>
        <w:right w:val="none" w:sz="0" w:space="0" w:color="auto"/>
      </w:divBdr>
    </w:div>
    <w:div w:id="628825371">
      <w:bodyDiv w:val="1"/>
      <w:marLeft w:val="0"/>
      <w:marRight w:val="0"/>
      <w:marTop w:val="0"/>
      <w:marBottom w:val="0"/>
      <w:divBdr>
        <w:top w:val="none" w:sz="0" w:space="0" w:color="auto"/>
        <w:left w:val="none" w:sz="0" w:space="0" w:color="auto"/>
        <w:bottom w:val="none" w:sz="0" w:space="0" w:color="auto"/>
        <w:right w:val="none" w:sz="0" w:space="0" w:color="auto"/>
      </w:divBdr>
    </w:div>
    <w:div w:id="687101578">
      <w:bodyDiv w:val="1"/>
      <w:marLeft w:val="0"/>
      <w:marRight w:val="0"/>
      <w:marTop w:val="0"/>
      <w:marBottom w:val="0"/>
      <w:divBdr>
        <w:top w:val="none" w:sz="0" w:space="0" w:color="auto"/>
        <w:left w:val="none" w:sz="0" w:space="0" w:color="auto"/>
        <w:bottom w:val="none" w:sz="0" w:space="0" w:color="auto"/>
        <w:right w:val="none" w:sz="0" w:space="0" w:color="auto"/>
      </w:divBdr>
    </w:div>
    <w:div w:id="720057461">
      <w:bodyDiv w:val="1"/>
      <w:marLeft w:val="0"/>
      <w:marRight w:val="0"/>
      <w:marTop w:val="0"/>
      <w:marBottom w:val="0"/>
      <w:divBdr>
        <w:top w:val="none" w:sz="0" w:space="0" w:color="auto"/>
        <w:left w:val="none" w:sz="0" w:space="0" w:color="auto"/>
        <w:bottom w:val="none" w:sz="0" w:space="0" w:color="auto"/>
        <w:right w:val="none" w:sz="0" w:space="0" w:color="auto"/>
      </w:divBdr>
    </w:div>
    <w:div w:id="1002859392">
      <w:bodyDiv w:val="1"/>
      <w:marLeft w:val="0"/>
      <w:marRight w:val="0"/>
      <w:marTop w:val="0"/>
      <w:marBottom w:val="0"/>
      <w:divBdr>
        <w:top w:val="none" w:sz="0" w:space="0" w:color="auto"/>
        <w:left w:val="none" w:sz="0" w:space="0" w:color="auto"/>
        <w:bottom w:val="none" w:sz="0" w:space="0" w:color="auto"/>
        <w:right w:val="none" w:sz="0" w:space="0" w:color="auto"/>
      </w:divBdr>
    </w:div>
    <w:div w:id="1296065444">
      <w:bodyDiv w:val="1"/>
      <w:marLeft w:val="0"/>
      <w:marRight w:val="0"/>
      <w:marTop w:val="0"/>
      <w:marBottom w:val="0"/>
      <w:divBdr>
        <w:top w:val="none" w:sz="0" w:space="0" w:color="auto"/>
        <w:left w:val="none" w:sz="0" w:space="0" w:color="auto"/>
        <w:bottom w:val="none" w:sz="0" w:space="0" w:color="auto"/>
        <w:right w:val="none" w:sz="0" w:space="0" w:color="auto"/>
      </w:divBdr>
      <w:divsChild>
        <w:div w:id="16287069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42139845">
      <w:bodyDiv w:val="1"/>
      <w:marLeft w:val="0"/>
      <w:marRight w:val="0"/>
      <w:marTop w:val="0"/>
      <w:marBottom w:val="0"/>
      <w:divBdr>
        <w:top w:val="none" w:sz="0" w:space="0" w:color="auto"/>
        <w:left w:val="none" w:sz="0" w:space="0" w:color="auto"/>
        <w:bottom w:val="none" w:sz="0" w:space="0" w:color="auto"/>
        <w:right w:val="none" w:sz="0" w:space="0" w:color="auto"/>
      </w:divBdr>
    </w:div>
    <w:div w:id="1705210076">
      <w:bodyDiv w:val="1"/>
      <w:marLeft w:val="0"/>
      <w:marRight w:val="0"/>
      <w:marTop w:val="0"/>
      <w:marBottom w:val="0"/>
      <w:divBdr>
        <w:top w:val="none" w:sz="0" w:space="0" w:color="auto"/>
        <w:left w:val="none" w:sz="0" w:space="0" w:color="auto"/>
        <w:bottom w:val="none" w:sz="0" w:space="0" w:color="auto"/>
        <w:right w:val="none" w:sz="0" w:space="0" w:color="auto"/>
      </w:divBdr>
    </w:div>
    <w:div w:id="1730182789">
      <w:bodyDiv w:val="1"/>
      <w:marLeft w:val="0"/>
      <w:marRight w:val="0"/>
      <w:marTop w:val="0"/>
      <w:marBottom w:val="0"/>
      <w:divBdr>
        <w:top w:val="none" w:sz="0" w:space="0" w:color="auto"/>
        <w:left w:val="none" w:sz="0" w:space="0" w:color="auto"/>
        <w:bottom w:val="none" w:sz="0" w:space="0" w:color="auto"/>
        <w:right w:val="none" w:sz="0" w:space="0" w:color="auto"/>
      </w:divBdr>
      <w:divsChild>
        <w:div w:id="2619629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45194078">
      <w:bodyDiv w:val="1"/>
      <w:marLeft w:val="0"/>
      <w:marRight w:val="0"/>
      <w:marTop w:val="0"/>
      <w:marBottom w:val="0"/>
      <w:divBdr>
        <w:top w:val="none" w:sz="0" w:space="0" w:color="auto"/>
        <w:left w:val="none" w:sz="0" w:space="0" w:color="auto"/>
        <w:bottom w:val="none" w:sz="0" w:space="0" w:color="auto"/>
        <w:right w:val="none" w:sz="0" w:space="0" w:color="auto"/>
      </w:divBdr>
    </w:div>
    <w:div w:id="2147043172">
      <w:bodyDiv w:val="1"/>
      <w:marLeft w:val="0"/>
      <w:marRight w:val="0"/>
      <w:marTop w:val="0"/>
      <w:marBottom w:val="0"/>
      <w:divBdr>
        <w:top w:val="none" w:sz="0" w:space="0" w:color="auto"/>
        <w:left w:val="none" w:sz="0" w:space="0" w:color="auto"/>
        <w:bottom w:val="none" w:sz="0" w:space="0" w:color="auto"/>
        <w:right w:val="none" w:sz="0" w:space="0" w:color="auto"/>
      </w:divBdr>
      <w:divsChild>
        <w:div w:id="3164171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1589</TotalTime>
  <Pages>1</Pages>
  <Words>497</Words>
  <Characters>2735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Karla</dc:creator>
  <cp:keywords/>
  <dc:description/>
  <cp:lastModifiedBy>PLENO 1</cp:lastModifiedBy>
  <cp:revision>53</cp:revision>
  <cp:lastPrinted>2021-12-02T17:10:00Z</cp:lastPrinted>
  <dcterms:created xsi:type="dcterms:W3CDTF">2023-01-11T19:44:00Z</dcterms:created>
  <dcterms:modified xsi:type="dcterms:W3CDTF">2023-05-22T16:11:00Z</dcterms:modified>
</cp:coreProperties>
</file>