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03BC" w14:textId="366D1ACB" w:rsidR="00D27F13" w:rsidRDefault="00C14348" w:rsidP="00D27F13">
      <w:pPr>
        <w:jc w:val="center"/>
        <w:rPr>
          <w:rFonts w:ascii="Arial" w:hAnsi="Arial" w:cs="Arial"/>
          <w:b/>
          <w:bCs/>
          <w:lang w:eastAsia="es-MX"/>
        </w:rPr>
      </w:pPr>
      <w:bookmarkStart w:id="0" w:name="_Hlk57813975"/>
      <w:bookmarkStart w:id="1" w:name="_Hlk75959291"/>
      <w:r w:rsidRPr="00C14348">
        <w:rPr>
          <w:rFonts w:ascii="Arial" w:hAnsi="Arial" w:cs="Arial"/>
          <w:b/>
          <w:bCs/>
          <w:lang w:eastAsia="es-MX"/>
        </w:rPr>
        <w:t>Suman 50 sujetos con 100% en transparencia al primer trimestre</w:t>
      </w:r>
    </w:p>
    <w:p w14:paraId="527739F5" w14:textId="1C740390" w:rsidR="00B817A2" w:rsidRPr="00B817A2" w:rsidRDefault="00C14348" w:rsidP="00B817A2">
      <w:pPr>
        <w:pStyle w:val="Prrafodelista"/>
        <w:numPr>
          <w:ilvl w:val="0"/>
          <w:numId w:val="50"/>
        </w:numPr>
        <w:jc w:val="center"/>
        <w:rPr>
          <w:rFonts w:ascii="Arial" w:hAnsi="Arial" w:cs="Arial"/>
          <w:b/>
          <w:bCs/>
          <w:lang w:eastAsia="es-MX"/>
        </w:rPr>
      </w:pPr>
      <w:r w:rsidRPr="00C14348">
        <w:rPr>
          <w:rFonts w:ascii="Arial" w:hAnsi="Arial" w:cs="Arial"/>
          <w:i/>
          <w:iCs/>
          <w:lang w:eastAsia="es-MX"/>
        </w:rPr>
        <w:t>Se informó del cumplimiento de 27 sujetos obligados los cuales se suman a los 23 de la semana pasada.</w:t>
      </w:r>
    </w:p>
    <w:bookmarkEnd w:id="0"/>
    <w:bookmarkEnd w:id="1"/>
    <w:p w14:paraId="3567DD4D" w14:textId="7E7649DF" w:rsidR="00C14348" w:rsidRPr="00C14348" w:rsidRDefault="00C14348" w:rsidP="00C14348">
      <w:pPr>
        <w:jc w:val="both"/>
        <w:rPr>
          <w:rFonts w:ascii="Arial" w:hAnsi="Arial" w:cs="Arial"/>
          <w:lang w:eastAsia="es-MX"/>
        </w:rPr>
      </w:pPr>
      <w:r w:rsidRPr="00C14348">
        <w:rPr>
          <w:rFonts w:ascii="Arial" w:hAnsi="Arial" w:cs="Arial"/>
          <w:lang w:eastAsia="es-MX"/>
        </w:rPr>
        <w:t>Zacatecas, 20 de julio. – El Instituto Zacatecano de Transparencia, Acceso a la Información y Protección de Datos Personales (IZAI) realizó una segunda entrega de reconocimientos a titulares de sujetos obligados y unidades de transparencia que ya alcanzaron el cumplimiento en sus obligaciones de transparencia derivado de la verificación vinculante 2023.</w:t>
      </w:r>
    </w:p>
    <w:p w14:paraId="0F9AEE51" w14:textId="1AFCF0F7" w:rsidR="00C14348" w:rsidRPr="00C14348" w:rsidRDefault="00C14348" w:rsidP="00C14348">
      <w:pPr>
        <w:jc w:val="both"/>
        <w:rPr>
          <w:rFonts w:ascii="Arial" w:hAnsi="Arial" w:cs="Arial"/>
          <w:lang w:eastAsia="es-MX"/>
        </w:rPr>
      </w:pPr>
      <w:r w:rsidRPr="00C14348">
        <w:rPr>
          <w:rFonts w:ascii="Arial" w:hAnsi="Arial" w:cs="Arial"/>
          <w:lang w:eastAsia="es-MX"/>
        </w:rPr>
        <w:t>En el acto, la comisionada presidenta Fabiola Torres Rodríguez y los comisionados Nubia Barrios Escamilla y Samuel Montoya Álvarez destacaron el trabajo realizado por estos sujetos obligados que cumplieron previo a los 20 días marcados en la primera fase de la revisión a la información financiera en la Plataforma Nacional de Transparencia.</w:t>
      </w:r>
    </w:p>
    <w:p w14:paraId="5A33EA7B" w14:textId="74B4FE6E" w:rsidR="00C14348" w:rsidRPr="00C14348" w:rsidRDefault="00C14348" w:rsidP="00C14348">
      <w:pPr>
        <w:jc w:val="both"/>
        <w:rPr>
          <w:rFonts w:ascii="Arial" w:hAnsi="Arial" w:cs="Arial"/>
          <w:lang w:eastAsia="es-MX"/>
        </w:rPr>
      </w:pPr>
      <w:r w:rsidRPr="00C14348">
        <w:rPr>
          <w:rFonts w:ascii="Arial" w:hAnsi="Arial" w:cs="Arial"/>
          <w:lang w:eastAsia="es-MX"/>
        </w:rPr>
        <w:t>“El día de hoy informamos sobre el cumplimiento de 27 sujetos obligados, ya son 50 los que están al 100% y estamos revisando a 17 instituciones públicas, con lo que esperamos que la cifra aumente” afirmó Torres Rodríguez, quien también hizo un llamado a los 111 sujetos obligados que aún no envían su solventación para que lo hagan a la brevedad.</w:t>
      </w:r>
    </w:p>
    <w:p w14:paraId="59816805" w14:textId="5E91C5D5" w:rsidR="00C14348" w:rsidRPr="00C14348" w:rsidRDefault="00C14348" w:rsidP="00C14348">
      <w:pPr>
        <w:jc w:val="both"/>
        <w:rPr>
          <w:rFonts w:ascii="Arial" w:hAnsi="Arial" w:cs="Arial"/>
          <w:lang w:eastAsia="es-MX"/>
        </w:rPr>
      </w:pPr>
      <w:r w:rsidRPr="00C14348">
        <w:rPr>
          <w:rFonts w:ascii="Arial" w:hAnsi="Arial" w:cs="Arial"/>
          <w:lang w:eastAsia="es-MX"/>
        </w:rPr>
        <w:t>Por parte del Poder Ejecutivo, los reconocimientos fueron recibidos por Iván Reyes Millán, titular de la Secretaría del Zacatecano Migrante; Ruth Angélica Contreras Rodríguez, titular de la Coordinación Estatal de Planeación; Ignacio Sánchez González, director del Instituto de Seguridad y Servicios Sociales de los Trabajadores del Estado de Zacatecas y Ricardo Humberto Hernández, titular de la Coordinación General Jurídica.</w:t>
      </w:r>
    </w:p>
    <w:p w14:paraId="5CF2B2E8" w14:textId="195F7098" w:rsidR="00C14348" w:rsidRPr="00C14348" w:rsidRDefault="00C14348" w:rsidP="00C14348">
      <w:pPr>
        <w:jc w:val="both"/>
        <w:rPr>
          <w:rFonts w:ascii="Arial" w:hAnsi="Arial" w:cs="Arial"/>
          <w:lang w:eastAsia="es-MX"/>
        </w:rPr>
      </w:pPr>
      <w:r w:rsidRPr="00C14348">
        <w:rPr>
          <w:rFonts w:ascii="Arial" w:hAnsi="Arial" w:cs="Arial"/>
          <w:lang w:eastAsia="es-MX"/>
        </w:rPr>
        <w:t>Los comisionados reconocieron a las unidades de transparencia de estos sujetos obligados y mencionaron que también se encuentran en cumplimiento la Secretaría de Desarrollo Social, la Secretaría de Educación, el Instituto de la Defensoría Pública, el Instituto Zacatecano para la Construcción de Escuelas, el Colegio de Bachilleres del Estado de Zacatecas y la Escuela Estatal de Conservación y Restauración de Zacatecas “Refugio Reyes”</w:t>
      </w:r>
    </w:p>
    <w:p w14:paraId="06B7B1AC" w14:textId="7D6F467D" w:rsidR="00C14348" w:rsidRPr="00C14348" w:rsidRDefault="00C14348" w:rsidP="00C14348">
      <w:pPr>
        <w:jc w:val="both"/>
        <w:rPr>
          <w:rFonts w:ascii="Arial" w:hAnsi="Arial" w:cs="Arial"/>
          <w:lang w:eastAsia="es-MX"/>
        </w:rPr>
      </w:pPr>
      <w:r w:rsidRPr="00C14348">
        <w:rPr>
          <w:rFonts w:ascii="Arial" w:hAnsi="Arial" w:cs="Arial"/>
          <w:lang w:eastAsia="es-MX"/>
        </w:rPr>
        <w:t xml:space="preserve">Así mismo, se entregó reconocimiento a través de sus titulares a Maricela Dimas Reveles, presidenta de la Comisión de Derechos Humanos del Estado de Zacatecas; Juan Carlos Flores Solís, magistrado del Tribunal de Justicia Laboral Burocrática y José Ángel Yuen Reyes, magistrado presidente del Tribunal de Justicia Electoral del Estado de Zacatecas. </w:t>
      </w:r>
    </w:p>
    <w:p w14:paraId="2347832D" w14:textId="2AE24FCF" w:rsidR="00C14348" w:rsidRPr="00C14348" w:rsidRDefault="00C14348" w:rsidP="00C14348">
      <w:pPr>
        <w:jc w:val="both"/>
        <w:rPr>
          <w:rFonts w:ascii="Arial" w:hAnsi="Arial" w:cs="Arial"/>
          <w:lang w:eastAsia="es-MX"/>
        </w:rPr>
      </w:pPr>
      <w:r w:rsidRPr="00C14348">
        <w:rPr>
          <w:rFonts w:ascii="Arial" w:hAnsi="Arial" w:cs="Arial"/>
          <w:lang w:eastAsia="es-MX"/>
        </w:rPr>
        <w:t>También se informó del cumplimiento del Tribunal de Justicia Administrativa y la LXIV Legislatura del Estado de Zacatecas; así como los sindicatos, Único de Trabajadores de la Universidad Tecnológica del Estado de Zacatecas; Único de Personal Docente y Administrativo del Colegio de Bachilleres del Estado de Zacatecas y Único de Trabajadores Académicos del CONALEP plantel Maestra Dolores Castro Varela y Sección Mazapil.</w:t>
      </w:r>
    </w:p>
    <w:p w14:paraId="12C4F6F6" w14:textId="471C7A5C" w:rsidR="00C14348" w:rsidRPr="00C14348" w:rsidRDefault="00C14348" w:rsidP="00C14348">
      <w:pPr>
        <w:jc w:val="both"/>
        <w:rPr>
          <w:rFonts w:ascii="Arial" w:hAnsi="Arial" w:cs="Arial"/>
          <w:lang w:eastAsia="es-MX"/>
        </w:rPr>
      </w:pPr>
      <w:r w:rsidRPr="00C14348">
        <w:rPr>
          <w:rFonts w:ascii="Arial" w:hAnsi="Arial" w:cs="Arial"/>
          <w:lang w:eastAsia="es-MX"/>
        </w:rPr>
        <w:t xml:space="preserve">Fueron reconocidos Eleazar Moisés Limones Venegas, secretario de gobierno de Guadalupe, Rogelio González </w:t>
      </w:r>
      <w:r w:rsidRPr="00C14348">
        <w:rPr>
          <w:rFonts w:ascii="Arial" w:hAnsi="Arial" w:cs="Arial"/>
          <w:lang w:eastAsia="es-MX"/>
        </w:rPr>
        <w:t>Álvarez y</w:t>
      </w:r>
      <w:r w:rsidRPr="00C14348">
        <w:rPr>
          <w:rFonts w:ascii="Arial" w:hAnsi="Arial" w:cs="Arial"/>
          <w:lang w:eastAsia="es-MX"/>
        </w:rPr>
        <w:t xml:space="preserve"> Fernanda Trujillo de Santiago, alcalde y titular del sistema de agua potable de Villanueva, respectivamente, cuyos cumplimientos se aprobaron la semana pasada. </w:t>
      </w:r>
    </w:p>
    <w:p w14:paraId="2942F956" w14:textId="77777777" w:rsidR="00C14348" w:rsidRPr="00C14348" w:rsidRDefault="00C14348" w:rsidP="00C14348">
      <w:pPr>
        <w:jc w:val="both"/>
        <w:rPr>
          <w:rFonts w:ascii="Arial" w:hAnsi="Arial" w:cs="Arial"/>
          <w:lang w:eastAsia="es-MX"/>
        </w:rPr>
      </w:pPr>
      <w:r w:rsidRPr="00C14348">
        <w:rPr>
          <w:rFonts w:ascii="Arial" w:hAnsi="Arial" w:cs="Arial"/>
          <w:lang w:eastAsia="es-MX"/>
        </w:rPr>
        <w:t>Así como José Manuel González Dorado, presidente municipal de Santa María de la Paz y Horacio Miguel Limón Ávila, titular del sistema de Agua Potable de Juchipila.</w:t>
      </w:r>
    </w:p>
    <w:p w14:paraId="0964140A" w14:textId="77777777" w:rsidR="00C14348" w:rsidRPr="00C14348" w:rsidRDefault="00C14348" w:rsidP="00C14348">
      <w:pPr>
        <w:jc w:val="both"/>
        <w:rPr>
          <w:rFonts w:ascii="Arial" w:hAnsi="Arial" w:cs="Arial"/>
          <w:lang w:eastAsia="es-MX"/>
        </w:rPr>
      </w:pPr>
    </w:p>
    <w:p w14:paraId="38D88235" w14:textId="2A8F042C" w:rsidR="00C14348" w:rsidRPr="00C14348" w:rsidRDefault="00C14348" w:rsidP="00C14348">
      <w:pPr>
        <w:jc w:val="both"/>
        <w:rPr>
          <w:rFonts w:ascii="Arial" w:hAnsi="Arial" w:cs="Arial"/>
          <w:lang w:eastAsia="es-MX"/>
        </w:rPr>
      </w:pPr>
      <w:r w:rsidRPr="00C14348">
        <w:rPr>
          <w:rFonts w:ascii="Arial" w:hAnsi="Arial" w:cs="Arial"/>
          <w:lang w:eastAsia="es-MX"/>
        </w:rPr>
        <w:lastRenderedPageBreak/>
        <w:t>En estos sectores se encuentran con un 100% los ayuntamientos de Zacatecas, Morelos, Apozol y Chalchihuites, además de los sistemas de agua potable de Fresnillo, Tepechitlán y Monte Escobedo.</w:t>
      </w:r>
    </w:p>
    <w:p w14:paraId="07E2ED59" w14:textId="6507FCB3" w:rsidR="00B817A2" w:rsidRPr="002F714B" w:rsidRDefault="00C14348" w:rsidP="00C14348">
      <w:pPr>
        <w:jc w:val="both"/>
        <w:rPr>
          <w:rFonts w:ascii="Arial" w:hAnsi="Arial" w:cs="Arial"/>
          <w:szCs w:val="20"/>
        </w:rPr>
      </w:pPr>
      <w:r w:rsidRPr="00C14348">
        <w:rPr>
          <w:rFonts w:ascii="Arial" w:hAnsi="Arial" w:cs="Arial"/>
          <w:lang w:eastAsia="es-MX"/>
        </w:rPr>
        <w:t>Los comisionados enfatizaron en que estos reconocimientos se entregan a quienes cumplen de manera pronta con las observaciones emitidas por el instituto por lo que hicieron un llamado a las 111 instituciones públicas restantes para que envíen su oficio de solventación para cumplir con lo mandatado en la Ley.</w:t>
      </w:r>
    </w:p>
    <w:sectPr w:rsidR="00B817A2" w:rsidRPr="002F714B"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7E2B" w14:textId="77777777" w:rsidR="00B5452D" w:rsidRDefault="00B5452D" w:rsidP="001B3B80">
      <w:pPr>
        <w:spacing w:after="0" w:line="240" w:lineRule="auto"/>
      </w:pPr>
      <w:r>
        <w:separator/>
      </w:r>
    </w:p>
  </w:endnote>
  <w:endnote w:type="continuationSeparator" w:id="0">
    <w:p w14:paraId="12B50379" w14:textId="77777777" w:rsidR="00B5452D" w:rsidRDefault="00B5452D"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8D2E" w14:textId="77777777" w:rsidR="00B5452D" w:rsidRDefault="00B5452D" w:rsidP="001B3B80">
      <w:pPr>
        <w:spacing w:after="0" w:line="240" w:lineRule="auto"/>
      </w:pPr>
      <w:r>
        <w:separator/>
      </w:r>
    </w:p>
  </w:footnote>
  <w:footnote w:type="continuationSeparator" w:id="0">
    <w:p w14:paraId="3E296971" w14:textId="77777777" w:rsidR="00B5452D" w:rsidRDefault="00B5452D"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5863FF"/>
    <w:multiLevelType w:val="hybridMultilevel"/>
    <w:tmpl w:val="274045FC"/>
    <w:lvl w:ilvl="0" w:tplc="D812D73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7D01E99"/>
    <w:multiLevelType w:val="hybridMultilevel"/>
    <w:tmpl w:val="FB9AE42A"/>
    <w:lvl w:ilvl="0" w:tplc="CE5ADBE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8"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872CFB"/>
    <w:multiLevelType w:val="hybridMultilevel"/>
    <w:tmpl w:val="52D045C6"/>
    <w:lvl w:ilvl="0" w:tplc="8934F3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67E5E"/>
    <w:multiLevelType w:val="hybridMultilevel"/>
    <w:tmpl w:val="608C332A"/>
    <w:lvl w:ilvl="0" w:tplc="58A639D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5"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31"/>
  </w:num>
  <w:num w:numId="2" w16cid:durableId="227352051">
    <w:abstractNumId w:val="29"/>
  </w:num>
  <w:num w:numId="3" w16cid:durableId="377902620">
    <w:abstractNumId w:val="14"/>
  </w:num>
  <w:num w:numId="4" w16cid:durableId="1030379095">
    <w:abstractNumId w:val="26"/>
  </w:num>
  <w:num w:numId="5" w16cid:durableId="1232303314">
    <w:abstractNumId w:val="36"/>
  </w:num>
  <w:num w:numId="6" w16cid:durableId="984891006">
    <w:abstractNumId w:val="38"/>
  </w:num>
  <w:num w:numId="7" w16cid:durableId="1967925502">
    <w:abstractNumId w:val="43"/>
  </w:num>
  <w:num w:numId="8" w16cid:durableId="1471820070">
    <w:abstractNumId w:val="18"/>
  </w:num>
  <w:num w:numId="9" w16cid:durableId="828714773">
    <w:abstractNumId w:val="33"/>
  </w:num>
  <w:num w:numId="10" w16cid:durableId="1739933548">
    <w:abstractNumId w:val="2"/>
  </w:num>
  <w:num w:numId="11" w16cid:durableId="356006155">
    <w:abstractNumId w:val="21"/>
  </w:num>
  <w:num w:numId="12" w16cid:durableId="376127936">
    <w:abstractNumId w:val="7"/>
  </w:num>
  <w:num w:numId="13" w16cid:durableId="1249851956">
    <w:abstractNumId w:val="40"/>
  </w:num>
  <w:num w:numId="14" w16cid:durableId="1535538680">
    <w:abstractNumId w:val="37"/>
  </w:num>
  <w:num w:numId="15" w16cid:durableId="1630088563">
    <w:abstractNumId w:val="44"/>
  </w:num>
  <w:num w:numId="16" w16cid:durableId="327055660">
    <w:abstractNumId w:val="16"/>
  </w:num>
  <w:num w:numId="17" w16cid:durableId="1980063466">
    <w:abstractNumId w:val="16"/>
  </w:num>
  <w:num w:numId="18" w16cid:durableId="1702851447">
    <w:abstractNumId w:val="4"/>
  </w:num>
  <w:num w:numId="19" w16cid:durableId="383218327">
    <w:abstractNumId w:val="35"/>
  </w:num>
  <w:num w:numId="20" w16cid:durableId="84884567">
    <w:abstractNumId w:val="17"/>
  </w:num>
  <w:num w:numId="21" w16cid:durableId="357390913">
    <w:abstractNumId w:val="10"/>
  </w:num>
  <w:num w:numId="22" w16cid:durableId="1633707999">
    <w:abstractNumId w:val="46"/>
  </w:num>
  <w:num w:numId="23" w16cid:durableId="584001086">
    <w:abstractNumId w:val="0"/>
  </w:num>
  <w:num w:numId="24" w16cid:durableId="1215855194">
    <w:abstractNumId w:val="25"/>
  </w:num>
  <w:num w:numId="25" w16cid:durableId="409424165">
    <w:abstractNumId w:val="3"/>
  </w:num>
  <w:num w:numId="26" w16cid:durableId="1811941383">
    <w:abstractNumId w:val="9"/>
  </w:num>
  <w:num w:numId="27" w16cid:durableId="1168053777">
    <w:abstractNumId w:val="45"/>
  </w:num>
  <w:num w:numId="28" w16cid:durableId="1436051326">
    <w:abstractNumId w:val="47"/>
  </w:num>
  <w:num w:numId="29" w16cid:durableId="203098517">
    <w:abstractNumId w:val="28"/>
  </w:num>
  <w:num w:numId="30" w16cid:durableId="1563830257">
    <w:abstractNumId w:val="5"/>
  </w:num>
  <w:num w:numId="31" w16cid:durableId="866480688">
    <w:abstractNumId w:val="27"/>
  </w:num>
  <w:num w:numId="32" w16cid:durableId="1429543087">
    <w:abstractNumId w:val="11"/>
  </w:num>
  <w:num w:numId="33" w16cid:durableId="1059212436">
    <w:abstractNumId w:val="19"/>
  </w:num>
  <w:num w:numId="34" w16cid:durableId="1002928851">
    <w:abstractNumId w:val="42"/>
  </w:num>
  <w:num w:numId="35" w16cid:durableId="1962345273">
    <w:abstractNumId w:val="13"/>
  </w:num>
  <w:num w:numId="36" w16cid:durableId="2072343575">
    <w:abstractNumId w:val="6"/>
  </w:num>
  <w:num w:numId="37" w16cid:durableId="1443303040">
    <w:abstractNumId w:val="23"/>
  </w:num>
  <w:num w:numId="38" w16cid:durableId="632951182">
    <w:abstractNumId w:val="24"/>
  </w:num>
  <w:num w:numId="39" w16cid:durableId="2115634500">
    <w:abstractNumId w:val="20"/>
  </w:num>
  <w:num w:numId="40" w16cid:durableId="448861569">
    <w:abstractNumId w:val="30"/>
  </w:num>
  <w:num w:numId="41" w16cid:durableId="1813131343">
    <w:abstractNumId w:val="8"/>
  </w:num>
  <w:num w:numId="42" w16cid:durableId="123815399">
    <w:abstractNumId w:val="41"/>
  </w:num>
  <w:num w:numId="43" w16cid:durableId="269096361">
    <w:abstractNumId w:val="39"/>
  </w:num>
  <w:num w:numId="44" w16cid:durableId="2028560207">
    <w:abstractNumId w:val="22"/>
  </w:num>
  <w:num w:numId="45" w16cid:durableId="1165978059">
    <w:abstractNumId w:val="12"/>
  </w:num>
  <w:num w:numId="46" w16cid:durableId="1901360931">
    <w:abstractNumId w:val="32"/>
  </w:num>
  <w:num w:numId="47" w16cid:durableId="1845970532">
    <w:abstractNumId w:val="34"/>
  </w:num>
  <w:num w:numId="48" w16cid:durableId="1687056148">
    <w:abstractNumId w:val="3"/>
  </w:num>
  <w:num w:numId="49" w16cid:durableId="135731730">
    <w:abstractNumId w:val="1"/>
  </w:num>
  <w:num w:numId="50" w16cid:durableId="4290145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21A1"/>
    <w:rsid w:val="00024851"/>
    <w:rsid w:val="00025A33"/>
    <w:rsid w:val="00027964"/>
    <w:rsid w:val="000324CE"/>
    <w:rsid w:val="00036206"/>
    <w:rsid w:val="00041AE0"/>
    <w:rsid w:val="0004447B"/>
    <w:rsid w:val="00051B3C"/>
    <w:rsid w:val="0005243D"/>
    <w:rsid w:val="00053C5F"/>
    <w:rsid w:val="00053F24"/>
    <w:rsid w:val="00055893"/>
    <w:rsid w:val="000676E0"/>
    <w:rsid w:val="0007068E"/>
    <w:rsid w:val="00073BB0"/>
    <w:rsid w:val="000803EF"/>
    <w:rsid w:val="00082CBC"/>
    <w:rsid w:val="00085867"/>
    <w:rsid w:val="00086F7F"/>
    <w:rsid w:val="000876EB"/>
    <w:rsid w:val="00093245"/>
    <w:rsid w:val="00096F35"/>
    <w:rsid w:val="000A58DC"/>
    <w:rsid w:val="000A7A7E"/>
    <w:rsid w:val="000B36D1"/>
    <w:rsid w:val="000B6683"/>
    <w:rsid w:val="000C4E97"/>
    <w:rsid w:val="000C6184"/>
    <w:rsid w:val="000C678D"/>
    <w:rsid w:val="000C7BE2"/>
    <w:rsid w:val="000D7271"/>
    <w:rsid w:val="000E2B22"/>
    <w:rsid w:val="000E5043"/>
    <w:rsid w:val="000E774F"/>
    <w:rsid w:val="000E79F4"/>
    <w:rsid w:val="000F0940"/>
    <w:rsid w:val="000F2341"/>
    <w:rsid w:val="000F4357"/>
    <w:rsid w:val="000F4853"/>
    <w:rsid w:val="000F6667"/>
    <w:rsid w:val="00101F04"/>
    <w:rsid w:val="0010454F"/>
    <w:rsid w:val="00106EF1"/>
    <w:rsid w:val="00115CD1"/>
    <w:rsid w:val="00124A25"/>
    <w:rsid w:val="00125714"/>
    <w:rsid w:val="0012618F"/>
    <w:rsid w:val="0012678E"/>
    <w:rsid w:val="001350C5"/>
    <w:rsid w:val="00137908"/>
    <w:rsid w:val="00150224"/>
    <w:rsid w:val="001521F9"/>
    <w:rsid w:val="001529BC"/>
    <w:rsid w:val="00154A8B"/>
    <w:rsid w:val="0015558D"/>
    <w:rsid w:val="0015613D"/>
    <w:rsid w:val="00156CDF"/>
    <w:rsid w:val="0015795F"/>
    <w:rsid w:val="00161E62"/>
    <w:rsid w:val="00165926"/>
    <w:rsid w:val="00165FBC"/>
    <w:rsid w:val="00172CD0"/>
    <w:rsid w:val="001751FF"/>
    <w:rsid w:val="00181E7A"/>
    <w:rsid w:val="00190D24"/>
    <w:rsid w:val="00196371"/>
    <w:rsid w:val="001A5083"/>
    <w:rsid w:val="001A50D6"/>
    <w:rsid w:val="001B3B80"/>
    <w:rsid w:val="001C3594"/>
    <w:rsid w:val="001C5333"/>
    <w:rsid w:val="001D1D96"/>
    <w:rsid w:val="001D3F59"/>
    <w:rsid w:val="001D705F"/>
    <w:rsid w:val="001E2173"/>
    <w:rsid w:val="001E42D6"/>
    <w:rsid w:val="001F2341"/>
    <w:rsid w:val="002018A0"/>
    <w:rsid w:val="00202AC3"/>
    <w:rsid w:val="00205FC1"/>
    <w:rsid w:val="0020675C"/>
    <w:rsid w:val="0021193E"/>
    <w:rsid w:val="00211D44"/>
    <w:rsid w:val="00212402"/>
    <w:rsid w:val="0021492E"/>
    <w:rsid w:val="00220D1F"/>
    <w:rsid w:val="00220EC0"/>
    <w:rsid w:val="00221F2F"/>
    <w:rsid w:val="00222B92"/>
    <w:rsid w:val="0022489C"/>
    <w:rsid w:val="00224B3A"/>
    <w:rsid w:val="002327FD"/>
    <w:rsid w:val="00232E04"/>
    <w:rsid w:val="002339C0"/>
    <w:rsid w:val="002358B5"/>
    <w:rsid w:val="00235D2B"/>
    <w:rsid w:val="00236010"/>
    <w:rsid w:val="00237155"/>
    <w:rsid w:val="00237F76"/>
    <w:rsid w:val="002430D6"/>
    <w:rsid w:val="00246EE6"/>
    <w:rsid w:val="00261F83"/>
    <w:rsid w:val="00262986"/>
    <w:rsid w:val="00272551"/>
    <w:rsid w:val="00273F34"/>
    <w:rsid w:val="002749FB"/>
    <w:rsid w:val="00281681"/>
    <w:rsid w:val="00283369"/>
    <w:rsid w:val="002863CE"/>
    <w:rsid w:val="002865E1"/>
    <w:rsid w:val="0028735E"/>
    <w:rsid w:val="002901C0"/>
    <w:rsid w:val="0029057D"/>
    <w:rsid w:val="0029077C"/>
    <w:rsid w:val="002A0907"/>
    <w:rsid w:val="002B4629"/>
    <w:rsid w:val="002B4885"/>
    <w:rsid w:val="002C0BF0"/>
    <w:rsid w:val="002C6E08"/>
    <w:rsid w:val="002C7919"/>
    <w:rsid w:val="002D14B9"/>
    <w:rsid w:val="002D4DD6"/>
    <w:rsid w:val="002D72CC"/>
    <w:rsid w:val="002D7402"/>
    <w:rsid w:val="002E31E1"/>
    <w:rsid w:val="002E3FDC"/>
    <w:rsid w:val="002E7F95"/>
    <w:rsid w:val="002F077D"/>
    <w:rsid w:val="002F1221"/>
    <w:rsid w:val="002F3665"/>
    <w:rsid w:val="002F56C9"/>
    <w:rsid w:val="002F714B"/>
    <w:rsid w:val="00303C54"/>
    <w:rsid w:val="00303CEE"/>
    <w:rsid w:val="00306BAD"/>
    <w:rsid w:val="00310898"/>
    <w:rsid w:val="00312780"/>
    <w:rsid w:val="00314C4E"/>
    <w:rsid w:val="003152AD"/>
    <w:rsid w:val="00316942"/>
    <w:rsid w:val="003208CF"/>
    <w:rsid w:val="00323C1F"/>
    <w:rsid w:val="00323D54"/>
    <w:rsid w:val="003259C9"/>
    <w:rsid w:val="00326D8B"/>
    <w:rsid w:val="00327919"/>
    <w:rsid w:val="00333AD5"/>
    <w:rsid w:val="003351E6"/>
    <w:rsid w:val="00341408"/>
    <w:rsid w:val="00351CEE"/>
    <w:rsid w:val="00355605"/>
    <w:rsid w:val="00356D16"/>
    <w:rsid w:val="0036383E"/>
    <w:rsid w:val="00364DFF"/>
    <w:rsid w:val="00370E81"/>
    <w:rsid w:val="003717DB"/>
    <w:rsid w:val="00372248"/>
    <w:rsid w:val="003752B0"/>
    <w:rsid w:val="00375996"/>
    <w:rsid w:val="00376E69"/>
    <w:rsid w:val="00381D9C"/>
    <w:rsid w:val="00390D49"/>
    <w:rsid w:val="0039181B"/>
    <w:rsid w:val="00392783"/>
    <w:rsid w:val="0039510A"/>
    <w:rsid w:val="00395685"/>
    <w:rsid w:val="003A0510"/>
    <w:rsid w:val="003A2F65"/>
    <w:rsid w:val="003A35B1"/>
    <w:rsid w:val="003A3CFE"/>
    <w:rsid w:val="003A4100"/>
    <w:rsid w:val="003B34A5"/>
    <w:rsid w:val="003B34E6"/>
    <w:rsid w:val="003B4895"/>
    <w:rsid w:val="003C112F"/>
    <w:rsid w:val="003C1A63"/>
    <w:rsid w:val="003C208D"/>
    <w:rsid w:val="003C26C5"/>
    <w:rsid w:val="003C2776"/>
    <w:rsid w:val="003C6D90"/>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312E"/>
    <w:rsid w:val="00425FBB"/>
    <w:rsid w:val="004300B7"/>
    <w:rsid w:val="004310B5"/>
    <w:rsid w:val="004310E1"/>
    <w:rsid w:val="004311AD"/>
    <w:rsid w:val="00436602"/>
    <w:rsid w:val="00436BEF"/>
    <w:rsid w:val="00440EB1"/>
    <w:rsid w:val="00443B49"/>
    <w:rsid w:val="004522AA"/>
    <w:rsid w:val="00452A9C"/>
    <w:rsid w:val="00461110"/>
    <w:rsid w:val="0046146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1BB"/>
    <w:rsid w:val="004E3DEF"/>
    <w:rsid w:val="004E4072"/>
    <w:rsid w:val="004F131F"/>
    <w:rsid w:val="004F2822"/>
    <w:rsid w:val="004F3C4C"/>
    <w:rsid w:val="004F3E8A"/>
    <w:rsid w:val="004F5D55"/>
    <w:rsid w:val="004F60C5"/>
    <w:rsid w:val="004F65EA"/>
    <w:rsid w:val="005027AC"/>
    <w:rsid w:val="005068C5"/>
    <w:rsid w:val="005126AA"/>
    <w:rsid w:val="00513720"/>
    <w:rsid w:val="0052058F"/>
    <w:rsid w:val="00522C2F"/>
    <w:rsid w:val="00523477"/>
    <w:rsid w:val="0052511D"/>
    <w:rsid w:val="005277CA"/>
    <w:rsid w:val="0053612A"/>
    <w:rsid w:val="00541A3B"/>
    <w:rsid w:val="00543E09"/>
    <w:rsid w:val="00546D9A"/>
    <w:rsid w:val="00547206"/>
    <w:rsid w:val="0054721D"/>
    <w:rsid w:val="00551E24"/>
    <w:rsid w:val="0055349C"/>
    <w:rsid w:val="00554464"/>
    <w:rsid w:val="005546FA"/>
    <w:rsid w:val="005550A2"/>
    <w:rsid w:val="00555C4A"/>
    <w:rsid w:val="00556485"/>
    <w:rsid w:val="00560D4C"/>
    <w:rsid w:val="005635AB"/>
    <w:rsid w:val="005635C6"/>
    <w:rsid w:val="005665CB"/>
    <w:rsid w:val="00571334"/>
    <w:rsid w:val="00572AA4"/>
    <w:rsid w:val="00575820"/>
    <w:rsid w:val="005833D0"/>
    <w:rsid w:val="00590318"/>
    <w:rsid w:val="00592634"/>
    <w:rsid w:val="00594401"/>
    <w:rsid w:val="00594BCF"/>
    <w:rsid w:val="005A4F2C"/>
    <w:rsid w:val="005A57B2"/>
    <w:rsid w:val="005A624C"/>
    <w:rsid w:val="005B03DF"/>
    <w:rsid w:val="005B22AD"/>
    <w:rsid w:val="005C68E2"/>
    <w:rsid w:val="005C786C"/>
    <w:rsid w:val="005D0F52"/>
    <w:rsid w:val="005D2487"/>
    <w:rsid w:val="005D501E"/>
    <w:rsid w:val="005E0AAF"/>
    <w:rsid w:val="005E28B5"/>
    <w:rsid w:val="005E4759"/>
    <w:rsid w:val="005E7306"/>
    <w:rsid w:val="005E7FA0"/>
    <w:rsid w:val="005F0B0E"/>
    <w:rsid w:val="005F3BAC"/>
    <w:rsid w:val="006000BC"/>
    <w:rsid w:val="0060237D"/>
    <w:rsid w:val="00603EC5"/>
    <w:rsid w:val="00606672"/>
    <w:rsid w:val="0061510F"/>
    <w:rsid w:val="006212A0"/>
    <w:rsid w:val="00627372"/>
    <w:rsid w:val="00630BF8"/>
    <w:rsid w:val="006327F5"/>
    <w:rsid w:val="00637092"/>
    <w:rsid w:val="006378A3"/>
    <w:rsid w:val="00647528"/>
    <w:rsid w:val="00652616"/>
    <w:rsid w:val="00652BB2"/>
    <w:rsid w:val="00654414"/>
    <w:rsid w:val="00667519"/>
    <w:rsid w:val="00667FE7"/>
    <w:rsid w:val="006757EC"/>
    <w:rsid w:val="00691FC7"/>
    <w:rsid w:val="006A0B97"/>
    <w:rsid w:val="006A0CF9"/>
    <w:rsid w:val="006A12E0"/>
    <w:rsid w:val="006A38D4"/>
    <w:rsid w:val="006A5F7C"/>
    <w:rsid w:val="006A6F87"/>
    <w:rsid w:val="006A7C9B"/>
    <w:rsid w:val="006A7CFA"/>
    <w:rsid w:val="006B2755"/>
    <w:rsid w:val="006B3B95"/>
    <w:rsid w:val="006B48A6"/>
    <w:rsid w:val="006B4B01"/>
    <w:rsid w:val="006B5477"/>
    <w:rsid w:val="006C54A5"/>
    <w:rsid w:val="006C55A1"/>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1569D"/>
    <w:rsid w:val="00723E7B"/>
    <w:rsid w:val="007244BF"/>
    <w:rsid w:val="00724E9D"/>
    <w:rsid w:val="007267C4"/>
    <w:rsid w:val="007343F7"/>
    <w:rsid w:val="0073705C"/>
    <w:rsid w:val="00737D68"/>
    <w:rsid w:val="0074021F"/>
    <w:rsid w:val="00740850"/>
    <w:rsid w:val="00741E66"/>
    <w:rsid w:val="007443DF"/>
    <w:rsid w:val="00746E5B"/>
    <w:rsid w:val="0074794D"/>
    <w:rsid w:val="007509C9"/>
    <w:rsid w:val="00750F65"/>
    <w:rsid w:val="007656FC"/>
    <w:rsid w:val="00767C90"/>
    <w:rsid w:val="00771BA3"/>
    <w:rsid w:val="0077405D"/>
    <w:rsid w:val="00775789"/>
    <w:rsid w:val="00776337"/>
    <w:rsid w:val="00776958"/>
    <w:rsid w:val="00780443"/>
    <w:rsid w:val="00783FDA"/>
    <w:rsid w:val="00785B5D"/>
    <w:rsid w:val="00790E5D"/>
    <w:rsid w:val="00790EB6"/>
    <w:rsid w:val="00792EAB"/>
    <w:rsid w:val="007935CB"/>
    <w:rsid w:val="007943B0"/>
    <w:rsid w:val="007952BD"/>
    <w:rsid w:val="007955F4"/>
    <w:rsid w:val="007A5142"/>
    <w:rsid w:val="007A5860"/>
    <w:rsid w:val="007A75FA"/>
    <w:rsid w:val="007C04B5"/>
    <w:rsid w:val="007C0A82"/>
    <w:rsid w:val="007E0C11"/>
    <w:rsid w:val="007E1118"/>
    <w:rsid w:val="007E20CD"/>
    <w:rsid w:val="007E301D"/>
    <w:rsid w:val="007E3A2E"/>
    <w:rsid w:val="007E627E"/>
    <w:rsid w:val="007F080B"/>
    <w:rsid w:val="007F0B09"/>
    <w:rsid w:val="007F5231"/>
    <w:rsid w:val="007F527C"/>
    <w:rsid w:val="00803786"/>
    <w:rsid w:val="00804C8D"/>
    <w:rsid w:val="00805A80"/>
    <w:rsid w:val="00811BE0"/>
    <w:rsid w:val="00816917"/>
    <w:rsid w:val="008177A2"/>
    <w:rsid w:val="008248B3"/>
    <w:rsid w:val="0083078C"/>
    <w:rsid w:val="00833DEA"/>
    <w:rsid w:val="008351AE"/>
    <w:rsid w:val="0084524A"/>
    <w:rsid w:val="00846C11"/>
    <w:rsid w:val="0085481C"/>
    <w:rsid w:val="0085771B"/>
    <w:rsid w:val="00860589"/>
    <w:rsid w:val="008623A4"/>
    <w:rsid w:val="00867577"/>
    <w:rsid w:val="00870AC6"/>
    <w:rsid w:val="00876A42"/>
    <w:rsid w:val="00880981"/>
    <w:rsid w:val="00882727"/>
    <w:rsid w:val="00883314"/>
    <w:rsid w:val="008839AD"/>
    <w:rsid w:val="00883A08"/>
    <w:rsid w:val="00883E80"/>
    <w:rsid w:val="00886005"/>
    <w:rsid w:val="00887018"/>
    <w:rsid w:val="00887D99"/>
    <w:rsid w:val="0089151E"/>
    <w:rsid w:val="008A0E89"/>
    <w:rsid w:val="008A104C"/>
    <w:rsid w:val="008B5835"/>
    <w:rsid w:val="008B5CB4"/>
    <w:rsid w:val="008C3201"/>
    <w:rsid w:val="008C512C"/>
    <w:rsid w:val="008C5D66"/>
    <w:rsid w:val="008D3349"/>
    <w:rsid w:val="008D42DA"/>
    <w:rsid w:val="008D525B"/>
    <w:rsid w:val="008E0D33"/>
    <w:rsid w:val="008E1BAB"/>
    <w:rsid w:val="008E66C6"/>
    <w:rsid w:val="008E6F70"/>
    <w:rsid w:val="008F1CCC"/>
    <w:rsid w:val="008F3C02"/>
    <w:rsid w:val="008F7A36"/>
    <w:rsid w:val="009020C9"/>
    <w:rsid w:val="00915833"/>
    <w:rsid w:val="00924D5C"/>
    <w:rsid w:val="00931093"/>
    <w:rsid w:val="009311BE"/>
    <w:rsid w:val="0093533E"/>
    <w:rsid w:val="00940029"/>
    <w:rsid w:val="00941ADD"/>
    <w:rsid w:val="00947441"/>
    <w:rsid w:val="00950C98"/>
    <w:rsid w:val="0095298E"/>
    <w:rsid w:val="00960D85"/>
    <w:rsid w:val="00960EAE"/>
    <w:rsid w:val="00962503"/>
    <w:rsid w:val="00962B6F"/>
    <w:rsid w:val="00963286"/>
    <w:rsid w:val="009726AA"/>
    <w:rsid w:val="0097385C"/>
    <w:rsid w:val="00976842"/>
    <w:rsid w:val="00987B90"/>
    <w:rsid w:val="00993972"/>
    <w:rsid w:val="009967EC"/>
    <w:rsid w:val="009A0B18"/>
    <w:rsid w:val="009A2C6B"/>
    <w:rsid w:val="009A2C80"/>
    <w:rsid w:val="009A2F64"/>
    <w:rsid w:val="009A5298"/>
    <w:rsid w:val="009A60FB"/>
    <w:rsid w:val="009B0B0B"/>
    <w:rsid w:val="009B0E8B"/>
    <w:rsid w:val="009B1A01"/>
    <w:rsid w:val="009B5ECF"/>
    <w:rsid w:val="009B79AD"/>
    <w:rsid w:val="009C21B7"/>
    <w:rsid w:val="009C4B60"/>
    <w:rsid w:val="009D3BC8"/>
    <w:rsid w:val="009D6566"/>
    <w:rsid w:val="009E562A"/>
    <w:rsid w:val="009F43EA"/>
    <w:rsid w:val="009F6B8A"/>
    <w:rsid w:val="00A05177"/>
    <w:rsid w:val="00A05D23"/>
    <w:rsid w:val="00A116E8"/>
    <w:rsid w:val="00A154B8"/>
    <w:rsid w:val="00A35845"/>
    <w:rsid w:val="00A36EF5"/>
    <w:rsid w:val="00A37403"/>
    <w:rsid w:val="00A422B3"/>
    <w:rsid w:val="00A43E73"/>
    <w:rsid w:val="00A46306"/>
    <w:rsid w:val="00A4672A"/>
    <w:rsid w:val="00A5039A"/>
    <w:rsid w:val="00A51BC7"/>
    <w:rsid w:val="00A53865"/>
    <w:rsid w:val="00A53C44"/>
    <w:rsid w:val="00A5417C"/>
    <w:rsid w:val="00A55991"/>
    <w:rsid w:val="00A62D81"/>
    <w:rsid w:val="00A62ECA"/>
    <w:rsid w:val="00A63C06"/>
    <w:rsid w:val="00A64EE8"/>
    <w:rsid w:val="00A65549"/>
    <w:rsid w:val="00A66FE8"/>
    <w:rsid w:val="00A67486"/>
    <w:rsid w:val="00A679DC"/>
    <w:rsid w:val="00A67E79"/>
    <w:rsid w:val="00A7056B"/>
    <w:rsid w:val="00A721FA"/>
    <w:rsid w:val="00A725C8"/>
    <w:rsid w:val="00A72627"/>
    <w:rsid w:val="00A736C4"/>
    <w:rsid w:val="00A747D7"/>
    <w:rsid w:val="00A77544"/>
    <w:rsid w:val="00A81E81"/>
    <w:rsid w:val="00A828DA"/>
    <w:rsid w:val="00A85F0D"/>
    <w:rsid w:val="00A8651B"/>
    <w:rsid w:val="00A93272"/>
    <w:rsid w:val="00AA0276"/>
    <w:rsid w:val="00AA0750"/>
    <w:rsid w:val="00AA2135"/>
    <w:rsid w:val="00AA276F"/>
    <w:rsid w:val="00AA2E5B"/>
    <w:rsid w:val="00AA318D"/>
    <w:rsid w:val="00AA5402"/>
    <w:rsid w:val="00AB3B66"/>
    <w:rsid w:val="00AC3C1B"/>
    <w:rsid w:val="00AC3CA9"/>
    <w:rsid w:val="00AC3D32"/>
    <w:rsid w:val="00AC63E0"/>
    <w:rsid w:val="00AC7AB5"/>
    <w:rsid w:val="00AC7E59"/>
    <w:rsid w:val="00AD0277"/>
    <w:rsid w:val="00AD0649"/>
    <w:rsid w:val="00AD40A9"/>
    <w:rsid w:val="00AE594C"/>
    <w:rsid w:val="00AF24B2"/>
    <w:rsid w:val="00AF5BBC"/>
    <w:rsid w:val="00B02A4A"/>
    <w:rsid w:val="00B1628E"/>
    <w:rsid w:val="00B22F6C"/>
    <w:rsid w:val="00B30136"/>
    <w:rsid w:val="00B316A5"/>
    <w:rsid w:val="00B36345"/>
    <w:rsid w:val="00B405D7"/>
    <w:rsid w:val="00B4553B"/>
    <w:rsid w:val="00B469C1"/>
    <w:rsid w:val="00B46CFE"/>
    <w:rsid w:val="00B51B70"/>
    <w:rsid w:val="00B52CC1"/>
    <w:rsid w:val="00B5452D"/>
    <w:rsid w:val="00B62371"/>
    <w:rsid w:val="00B64225"/>
    <w:rsid w:val="00B71317"/>
    <w:rsid w:val="00B72134"/>
    <w:rsid w:val="00B728D7"/>
    <w:rsid w:val="00B76B32"/>
    <w:rsid w:val="00B77917"/>
    <w:rsid w:val="00B800D6"/>
    <w:rsid w:val="00B817A2"/>
    <w:rsid w:val="00B8371C"/>
    <w:rsid w:val="00B85F20"/>
    <w:rsid w:val="00B91D94"/>
    <w:rsid w:val="00B92322"/>
    <w:rsid w:val="00B9294D"/>
    <w:rsid w:val="00B92F7C"/>
    <w:rsid w:val="00BA01DF"/>
    <w:rsid w:val="00BA035B"/>
    <w:rsid w:val="00BA48B7"/>
    <w:rsid w:val="00BA4D84"/>
    <w:rsid w:val="00BB39E9"/>
    <w:rsid w:val="00BC0F59"/>
    <w:rsid w:val="00BC5F6C"/>
    <w:rsid w:val="00BD1816"/>
    <w:rsid w:val="00BD24C1"/>
    <w:rsid w:val="00BD63AB"/>
    <w:rsid w:val="00BE4255"/>
    <w:rsid w:val="00BE493B"/>
    <w:rsid w:val="00BE613B"/>
    <w:rsid w:val="00BF1123"/>
    <w:rsid w:val="00BF23F6"/>
    <w:rsid w:val="00BF25EA"/>
    <w:rsid w:val="00C01388"/>
    <w:rsid w:val="00C014B3"/>
    <w:rsid w:val="00C04C19"/>
    <w:rsid w:val="00C06816"/>
    <w:rsid w:val="00C06E50"/>
    <w:rsid w:val="00C12F7E"/>
    <w:rsid w:val="00C14348"/>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32F1"/>
    <w:rsid w:val="00C95BEF"/>
    <w:rsid w:val="00C97ABD"/>
    <w:rsid w:val="00CA0111"/>
    <w:rsid w:val="00CA0E15"/>
    <w:rsid w:val="00CB07F6"/>
    <w:rsid w:val="00CB0A92"/>
    <w:rsid w:val="00CB1827"/>
    <w:rsid w:val="00CB344D"/>
    <w:rsid w:val="00CB4EDD"/>
    <w:rsid w:val="00CB5DB5"/>
    <w:rsid w:val="00CB5EC9"/>
    <w:rsid w:val="00CC0282"/>
    <w:rsid w:val="00CC0E83"/>
    <w:rsid w:val="00CC5B6B"/>
    <w:rsid w:val="00CC73BE"/>
    <w:rsid w:val="00CD0E1A"/>
    <w:rsid w:val="00CD2196"/>
    <w:rsid w:val="00CE0C71"/>
    <w:rsid w:val="00CE2D85"/>
    <w:rsid w:val="00CE317B"/>
    <w:rsid w:val="00CE395A"/>
    <w:rsid w:val="00CE60F7"/>
    <w:rsid w:val="00CE694B"/>
    <w:rsid w:val="00CF18FB"/>
    <w:rsid w:val="00CF2271"/>
    <w:rsid w:val="00CF6C5C"/>
    <w:rsid w:val="00D00984"/>
    <w:rsid w:val="00D02A57"/>
    <w:rsid w:val="00D058AC"/>
    <w:rsid w:val="00D06908"/>
    <w:rsid w:val="00D10450"/>
    <w:rsid w:val="00D20626"/>
    <w:rsid w:val="00D24980"/>
    <w:rsid w:val="00D27F13"/>
    <w:rsid w:val="00D321F7"/>
    <w:rsid w:val="00D32C7D"/>
    <w:rsid w:val="00D330FC"/>
    <w:rsid w:val="00D34A71"/>
    <w:rsid w:val="00D45956"/>
    <w:rsid w:val="00D46A51"/>
    <w:rsid w:val="00D46FB2"/>
    <w:rsid w:val="00D63774"/>
    <w:rsid w:val="00D657E4"/>
    <w:rsid w:val="00D71AE2"/>
    <w:rsid w:val="00D76A24"/>
    <w:rsid w:val="00D77CD2"/>
    <w:rsid w:val="00D85D7C"/>
    <w:rsid w:val="00D85FA9"/>
    <w:rsid w:val="00D95567"/>
    <w:rsid w:val="00DA2521"/>
    <w:rsid w:val="00DA4CDF"/>
    <w:rsid w:val="00DA79CE"/>
    <w:rsid w:val="00DB0E8E"/>
    <w:rsid w:val="00DC023E"/>
    <w:rsid w:val="00DC0ACF"/>
    <w:rsid w:val="00DC4E5C"/>
    <w:rsid w:val="00DC729D"/>
    <w:rsid w:val="00DD029A"/>
    <w:rsid w:val="00DD1D4E"/>
    <w:rsid w:val="00DD26D6"/>
    <w:rsid w:val="00DD6514"/>
    <w:rsid w:val="00DD7211"/>
    <w:rsid w:val="00DE525F"/>
    <w:rsid w:val="00DF0998"/>
    <w:rsid w:val="00DF24B3"/>
    <w:rsid w:val="00DF58C0"/>
    <w:rsid w:val="00E04502"/>
    <w:rsid w:val="00E0498B"/>
    <w:rsid w:val="00E06134"/>
    <w:rsid w:val="00E10982"/>
    <w:rsid w:val="00E16B9F"/>
    <w:rsid w:val="00E27C59"/>
    <w:rsid w:val="00E30796"/>
    <w:rsid w:val="00E3207F"/>
    <w:rsid w:val="00E33B97"/>
    <w:rsid w:val="00E36669"/>
    <w:rsid w:val="00E368C0"/>
    <w:rsid w:val="00E41E27"/>
    <w:rsid w:val="00E42100"/>
    <w:rsid w:val="00E50888"/>
    <w:rsid w:val="00E52464"/>
    <w:rsid w:val="00E52705"/>
    <w:rsid w:val="00E53F7F"/>
    <w:rsid w:val="00E5435D"/>
    <w:rsid w:val="00E54B3B"/>
    <w:rsid w:val="00E55B22"/>
    <w:rsid w:val="00E62B6B"/>
    <w:rsid w:val="00E645CC"/>
    <w:rsid w:val="00E662A7"/>
    <w:rsid w:val="00E74301"/>
    <w:rsid w:val="00E77860"/>
    <w:rsid w:val="00E87303"/>
    <w:rsid w:val="00E87C71"/>
    <w:rsid w:val="00E9099D"/>
    <w:rsid w:val="00EA08ED"/>
    <w:rsid w:val="00EA616A"/>
    <w:rsid w:val="00EB1E4F"/>
    <w:rsid w:val="00EB2705"/>
    <w:rsid w:val="00EC1F3A"/>
    <w:rsid w:val="00EC3585"/>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72A"/>
    <w:rsid w:val="00F21A0A"/>
    <w:rsid w:val="00F245C0"/>
    <w:rsid w:val="00F24FF0"/>
    <w:rsid w:val="00F2730A"/>
    <w:rsid w:val="00F3247D"/>
    <w:rsid w:val="00F326CF"/>
    <w:rsid w:val="00F32753"/>
    <w:rsid w:val="00F32CBD"/>
    <w:rsid w:val="00F33360"/>
    <w:rsid w:val="00F3418B"/>
    <w:rsid w:val="00F34CFD"/>
    <w:rsid w:val="00F35268"/>
    <w:rsid w:val="00F41565"/>
    <w:rsid w:val="00F44700"/>
    <w:rsid w:val="00F448C8"/>
    <w:rsid w:val="00F52C8C"/>
    <w:rsid w:val="00F563A4"/>
    <w:rsid w:val="00F563CD"/>
    <w:rsid w:val="00F571B0"/>
    <w:rsid w:val="00F60341"/>
    <w:rsid w:val="00F62C66"/>
    <w:rsid w:val="00F6689D"/>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2842</TotalTime>
  <Pages>2</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82</cp:revision>
  <cp:lastPrinted>2023-06-29T20:54:00Z</cp:lastPrinted>
  <dcterms:created xsi:type="dcterms:W3CDTF">2023-01-11T19:44:00Z</dcterms:created>
  <dcterms:modified xsi:type="dcterms:W3CDTF">2023-07-20T21:32:00Z</dcterms:modified>
</cp:coreProperties>
</file>