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C5AC" w14:textId="1CCD13D5" w:rsidR="009A5B68" w:rsidRPr="009A5B68" w:rsidRDefault="00CF6E78" w:rsidP="009A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E78">
        <w:rPr>
          <w:rFonts w:ascii="Arial" w:eastAsia="Times New Roman" w:hAnsi="Arial" w:cs="Arial"/>
          <w:b/>
          <w:bCs/>
          <w:color w:val="000000"/>
        </w:rPr>
        <w:t>Encuentro en el IZAI destaca el papel del acceso a la información en la equidad de género</w:t>
      </w:r>
    </w:p>
    <w:p w14:paraId="69B6A0A9" w14:textId="496208C5" w:rsidR="00DC5460" w:rsidRPr="00DC5460" w:rsidRDefault="00CF6E78" w:rsidP="00DC5460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Participan mujeres de diversos ámbitos en la mesa de diálogo “Conocimiento, poder y género”</w:t>
      </w:r>
      <w:r w:rsidR="00095E3C">
        <w:rPr>
          <w:rFonts w:ascii="Arial" w:eastAsia="Times New Roman" w:hAnsi="Arial" w:cs="Arial"/>
          <w:i/>
          <w:iCs/>
          <w:color w:val="000000"/>
        </w:rPr>
        <w:t>.</w:t>
      </w:r>
    </w:p>
    <w:p w14:paraId="5CE6EA0B" w14:textId="77777777" w:rsidR="009A5B68" w:rsidRPr="009A5B68" w:rsidRDefault="009A5B68" w:rsidP="009A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C9F24" w14:textId="77777777" w:rsidR="00CF6E78" w:rsidRPr="00CF6E78" w:rsidRDefault="009A5B6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A5B68">
        <w:rPr>
          <w:rFonts w:ascii="Arial" w:eastAsia="Times New Roman" w:hAnsi="Arial" w:cs="Arial"/>
          <w:color w:val="000000"/>
        </w:rPr>
        <w:t xml:space="preserve">Zacatecas, </w:t>
      </w:r>
      <w:r w:rsidR="00CF6E78">
        <w:rPr>
          <w:rFonts w:ascii="Arial" w:eastAsia="Times New Roman" w:hAnsi="Arial" w:cs="Arial"/>
          <w:color w:val="000000"/>
        </w:rPr>
        <w:t>5 de marzo</w:t>
      </w:r>
      <w:r w:rsidRPr="009A5B68">
        <w:rPr>
          <w:rFonts w:ascii="Arial" w:eastAsia="Times New Roman" w:hAnsi="Arial" w:cs="Arial"/>
          <w:color w:val="000000"/>
        </w:rPr>
        <w:t xml:space="preserve">. </w:t>
      </w:r>
      <w:r w:rsidR="00095E3C">
        <w:rPr>
          <w:rFonts w:ascii="Arial" w:eastAsia="Times New Roman" w:hAnsi="Arial" w:cs="Arial"/>
          <w:color w:val="000000"/>
        </w:rPr>
        <w:t>–</w:t>
      </w:r>
      <w:r w:rsidRPr="009A5B68">
        <w:rPr>
          <w:rFonts w:ascii="Arial" w:eastAsia="Times New Roman" w:hAnsi="Arial" w:cs="Arial"/>
          <w:color w:val="000000"/>
        </w:rPr>
        <w:t xml:space="preserve"> </w:t>
      </w:r>
      <w:r w:rsidR="00CF6E78" w:rsidRPr="00CF6E78">
        <w:rPr>
          <w:rFonts w:ascii="Arial" w:eastAsia="Times New Roman" w:hAnsi="Arial" w:cs="Arial"/>
          <w:color w:val="000000"/>
        </w:rPr>
        <w:t>En un esfuerzo por abordar la importancia del acceso equitativo a la información para las mujeres y su impacto en diversos aspectos de la vida cotidiana, el Instituto Zacatecano de Transparencia, Acceso a la Información y Protección de Datos Personales (IZAI) organizó la mesa de diálogo "Conocimiento, poder y género: Mujeres transformando la sociedad a través del Acceso a la Información".</w:t>
      </w:r>
    </w:p>
    <w:p w14:paraId="6581ED63" w14:textId="77777777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47CD744" w14:textId="77777777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 xml:space="preserve">El evento, moderado por Fabiola Torres Rodríguez, comisionada presidenta del IZAI, contó con la participación de destacadas personalidades, incluyendo a Norma Julieta Del Río Venegas, Comisionada del INAI; Karla Isabel Guardado Oropeza, Secretaria de las Mujeres de Zacatecas; Marla Rivera Jáuregui, Magistrada del Tribunal de Justicia Laboral Burocrática del Estado de Zacatecas; Mónica Muñoz </w:t>
      </w:r>
      <w:proofErr w:type="spellStart"/>
      <w:r w:rsidRPr="00CF6E78">
        <w:rPr>
          <w:rFonts w:ascii="Arial" w:eastAsia="Times New Roman" w:hAnsi="Arial" w:cs="Arial"/>
          <w:color w:val="000000"/>
        </w:rPr>
        <w:t>Muñoz</w:t>
      </w:r>
      <w:proofErr w:type="spellEnd"/>
      <w:r w:rsidRPr="00CF6E78">
        <w:rPr>
          <w:rFonts w:ascii="Arial" w:eastAsia="Times New Roman" w:hAnsi="Arial" w:cs="Arial"/>
          <w:color w:val="000000"/>
        </w:rPr>
        <w:t>, Directora de la Unidad Académica de Letras de la UAZ; Hilda Patricia González García, Docente Investigadora de la UAZ; y Cecilia Hinojosa Cortez, Directora de la Agencia de Publicidad e Información de Zacatecas (AIPZ).</w:t>
      </w:r>
    </w:p>
    <w:p w14:paraId="045B1F8D" w14:textId="77777777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224D15C" w14:textId="77777777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 xml:space="preserve">Durante el encuentro, se abordaron dos temas centrales. En la primera ronda, las panelistas discutieron el papel de sus respectivos ámbitos de desarrollo en la garantía del acceso equitativo a la información para las mujeres. </w:t>
      </w:r>
    </w:p>
    <w:p w14:paraId="408D95A8" w14:textId="77777777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BA0839D" w14:textId="7E3A5798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>Norma Julieta Del Río Venegas destacó la estrecha relación entre los derechos informativos y otros derechos fundamentales, enfatizando la necesidad de un acceso amplio a la información para el desarrollo de las mujeres.</w:t>
      </w:r>
      <w:r>
        <w:rPr>
          <w:rFonts w:ascii="Arial" w:eastAsia="Times New Roman" w:hAnsi="Arial" w:cs="Arial"/>
          <w:color w:val="000000"/>
        </w:rPr>
        <w:t xml:space="preserve"> “</w:t>
      </w:r>
      <w:r w:rsidRPr="00CF6E78">
        <w:rPr>
          <w:rFonts w:ascii="Arial" w:eastAsia="Times New Roman" w:hAnsi="Arial" w:cs="Arial"/>
          <w:color w:val="000000"/>
        </w:rPr>
        <w:t>Cuando tenemos puestos directivos hay que ser sensibles ante las causas de las mujeres porque son diferentes a las de los hombres, siempre guardando el equilibrio</w:t>
      </w:r>
      <w:r>
        <w:rPr>
          <w:rFonts w:ascii="Arial" w:eastAsia="Times New Roman" w:hAnsi="Arial" w:cs="Arial"/>
          <w:color w:val="000000"/>
        </w:rPr>
        <w:t>” indicó.</w:t>
      </w:r>
    </w:p>
    <w:p w14:paraId="333C8F3C" w14:textId="77777777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6D62184" w14:textId="00134701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>Por su parte, Karla Isabel Guardado Oropeza hizo hincapié en la importancia del ámbito educativo y del sistema de justicia para garantizar dicho acceso.</w:t>
      </w:r>
      <w:r>
        <w:rPr>
          <w:rFonts w:ascii="Arial" w:eastAsia="Times New Roman" w:hAnsi="Arial" w:cs="Arial"/>
          <w:color w:val="000000"/>
        </w:rPr>
        <w:t xml:space="preserve"> “</w:t>
      </w:r>
      <w:r w:rsidRPr="00CF6E78">
        <w:rPr>
          <w:rFonts w:ascii="Arial" w:eastAsia="Times New Roman" w:hAnsi="Arial" w:cs="Arial"/>
          <w:color w:val="000000"/>
        </w:rPr>
        <w:t xml:space="preserve">El principal impacto del </w:t>
      </w:r>
      <w:r>
        <w:rPr>
          <w:rFonts w:ascii="Arial" w:eastAsia="Times New Roman" w:hAnsi="Arial" w:cs="Arial"/>
          <w:color w:val="000000"/>
        </w:rPr>
        <w:t xml:space="preserve">acceso a la información </w:t>
      </w:r>
      <w:r w:rsidRPr="00CF6E78">
        <w:rPr>
          <w:rFonts w:ascii="Arial" w:eastAsia="Times New Roman" w:hAnsi="Arial" w:cs="Arial"/>
          <w:color w:val="000000"/>
        </w:rPr>
        <w:t>va a ser la disminución de brechas de desigualdad, que una mujer hoy sepa que hay un abanico de posibilidades en todos los ámbitos, nos abre las puertas, y donde se nos abren las puertas, ahí estaremos</w:t>
      </w:r>
      <w:r>
        <w:rPr>
          <w:rFonts w:ascii="Arial" w:eastAsia="Times New Roman" w:hAnsi="Arial" w:cs="Arial"/>
          <w:color w:val="000000"/>
        </w:rPr>
        <w:t>” afirmó.</w:t>
      </w:r>
    </w:p>
    <w:p w14:paraId="4FD08EC2" w14:textId="77777777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388F5BB" w14:textId="77777777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>En la segunda ronda, se exploró el impacto del acceso a la información en la toma de decisiones de las mujeres en su vida cotidiana, participación política y desarrollo profesional.</w:t>
      </w:r>
    </w:p>
    <w:p w14:paraId="43DDF346" w14:textId="77777777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BC914FB" w14:textId="0847C1AE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 xml:space="preserve">Mónica Muñoz </w:t>
      </w:r>
      <w:proofErr w:type="spellStart"/>
      <w:r w:rsidRPr="00CF6E78">
        <w:rPr>
          <w:rFonts w:ascii="Arial" w:eastAsia="Times New Roman" w:hAnsi="Arial" w:cs="Arial"/>
          <w:color w:val="000000"/>
        </w:rPr>
        <w:t>Muñoz</w:t>
      </w:r>
      <w:proofErr w:type="spellEnd"/>
      <w:r>
        <w:rPr>
          <w:rFonts w:ascii="Arial" w:eastAsia="Times New Roman" w:hAnsi="Arial" w:cs="Arial"/>
          <w:color w:val="000000"/>
        </w:rPr>
        <w:t>,</w:t>
      </w:r>
      <w:r w:rsidRPr="00CF6E78">
        <w:rPr>
          <w:rFonts w:ascii="Arial" w:eastAsia="Times New Roman" w:hAnsi="Arial" w:cs="Arial"/>
          <w:color w:val="000000"/>
        </w:rPr>
        <w:t xml:space="preserve"> enfatizó el empoderamiento que proporciona la información a las mujeres, permitiéndoles desafiar paradigmas y participar activamente en la vida política y social.</w:t>
      </w:r>
      <w:r>
        <w:rPr>
          <w:rFonts w:ascii="Arial" w:eastAsia="Times New Roman" w:hAnsi="Arial" w:cs="Arial"/>
          <w:color w:val="000000"/>
        </w:rPr>
        <w:t xml:space="preserve"> “</w:t>
      </w:r>
      <w:r w:rsidRPr="00CF6E78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>u</w:t>
      </w:r>
      <w:r w:rsidRPr="00CF6E78">
        <w:rPr>
          <w:rFonts w:ascii="Arial" w:eastAsia="Times New Roman" w:hAnsi="Arial" w:cs="Arial"/>
          <w:color w:val="000000"/>
        </w:rPr>
        <w:t xml:space="preserve">ando las mujeres estamos informadas tenemos argumentos, dejando fuera </w:t>
      </w:r>
      <w:r>
        <w:rPr>
          <w:rFonts w:ascii="Arial" w:eastAsia="Times New Roman" w:hAnsi="Arial" w:cs="Arial"/>
          <w:color w:val="000000"/>
        </w:rPr>
        <w:t>estereotipos, a</w:t>
      </w:r>
      <w:r w:rsidRPr="00CF6E78">
        <w:rPr>
          <w:rFonts w:ascii="Arial" w:eastAsia="Times New Roman" w:hAnsi="Arial" w:cs="Arial"/>
          <w:color w:val="000000"/>
        </w:rPr>
        <w:t>hora tenemos discurso construido con aquello de lo que nos informamos y nos convertimos en mujeres autónomas</w:t>
      </w:r>
      <w:r>
        <w:rPr>
          <w:rFonts w:ascii="Arial" w:eastAsia="Times New Roman" w:hAnsi="Arial" w:cs="Arial"/>
          <w:color w:val="000000"/>
        </w:rPr>
        <w:t>” subrayó.</w:t>
      </w:r>
    </w:p>
    <w:p w14:paraId="26C0B43F" w14:textId="77777777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F017F19" w14:textId="512F27AC" w:rsid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F6E78">
        <w:rPr>
          <w:rFonts w:ascii="Arial" w:eastAsia="Times New Roman" w:hAnsi="Arial" w:cs="Arial"/>
          <w:color w:val="000000"/>
        </w:rPr>
        <w:t>Hilda Patricia González García resaltó la necesidad de infraestructura y programas educativos accesibles para garantizar el acceso a la información en áreas rurales y entre mujeres trabajadoras y madres.</w:t>
      </w:r>
      <w:r>
        <w:rPr>
          <w:rFonts w:ascii="Arial" w:eastAsia="Times New Roman" w:hAnsi="Arial" w:cs="Arial"/>
          <w:color w:val="000000"/>
        </w:rPr>
        <w:t xml:space="preserve"> “</w:t>
      </w:r>
      <w:r w:rsidRPr="00CF6E78">
        <w:rPr>
          <w:rFonts w:ascii="Arial" w:eastAsia="Times New Roman" w:hAnsi="Arial" w:cs="Arial"/>
          <w:color w:val="000000"/>
        </w:rPr>
        <w:t xml:space="preserve">El gobierno debe priorizar la construcción y modernización de la infraestructura para garantizar la conexión a internet en áreas rurales, </w:t>
      </w:r>
      <w:r>
        <w:rPr>
          <w:rFonts w:ascii="Arial" w:eastAsia="Times New Roman" w:hAnsi="Arial" w:cs="Arial"/>
          <w:color w:val="000000"/>
        </w:rPr>
        <w:t>p</w:t>
      </w:r>
      <w:r w:rsidRPr="00CF6E78">
        <w:rPr>
          <w:rFonts w:ascii="Arial" w:eastAsia="Times New Roman" w:hAnsi="Arial" w:cs="Arial"/>
          <w:color w:val="000000"/>
        </w:rPr>
        <w:t>ues si las mujeres tienen acceso a la información pueden buscar su educación, especialmente la digital</w:t>
      </w:r>
      <w:r>
        <w:rPr>
          <w:rFonts w:ascii="Arial" w:eastAsia="Times New Roman" w:hAnsi="Arial" w:cs="Arial"/>
          <w:color w:val="000000"/>
        </w:rPr>
        <w:t>” dijo.</w:t>
      </w:r>
    </w:p>
    <w:p w14:paraId="59AB4B51" w14:textId="15D83A6D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En tanto, la periodista Cecilia Hinojosa Cortez resaltó el papel de los medios de comunicación quienes, a través del discurso, el tiempo y las prioridades, pueden ser impulsores de la voz femenina y sus necesidades. “</w:t>
      </w:r>
      <w:r w:rsidRPr="00CF6E78">
        <w:rPr>
          <w:rFonts w:ascii="Arial" w:eastAsia="Times New Roman" w:hAnsi="Arial" w:cs="Arial"/>
          <w:color w:val="000000"/>
        </w:rPr>
        <w:t>En un mundo donde el conocimiento es poder, el acceso desigual a la información contribuye a perpetuar las desigualdades de género y socavar la capacidad de las mujeres para tomar decisiones informadas, sin embargo, lo estamos desafiando</w:t>
      </w:r>
      <w:r>
        <w:rPr>
          <w:rFonts w:ascii="Arial" w:eastAsia="Times New Roman" w:hAnsi="Arial" w:cs="Arial"/>
          <w:color w:val="000000"/>
        </w:rPr>
        <w:t>” puntualizó.</w:t>
      </w:r>
    </w:p>
    <w:p w14:paraId="477594A9" w14:textId="77777777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4D4E22D" w14:textId="30BD8E09" w:rsidR="00CF6E78" w:rsidRPr="00CF6E78" w:rsidRDefault="00CF6E78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 concluir el</w:t>
      </w:r>
      <w:r w:rsidRPr="00CF6E78">
        <w:rPr>
          <w:rFonts w:ascii="Arial" w:eastAsia="Times New Roman" w:hAnsi="Arial" w:cs="Arial"/>
          <w:color w:val="000000"/>
        </w:rPr>
        <w:t xml:space="preserve"> evento</w:t>
      </w:r>
      <w:r>
        <w:rPr>
          <w:rFonts w:ascii="Arial" w:eastAsia="Times New Roman" w:hAnsi="Arial" w:cs="Arial"/>
          <w:color w:val="000000"/>
        </w:rPr>
        <w:t xml:space="preserve">, Fabiola Torres Rodríguez </w:t>
      </w:r>
      <w:r w:rsidRPr="00CF6E78">
        <w:rPr>
          <w:rFonts w:ascii="Arial" w:eastAsia="Times New Roman" w:hAnsi="Arial" w:cs="Arial"/>
          <w:color w:val="000000"/>
        </w:rPr>
        <w:t xml:space="preserve">subrayó la importancia del acceso equitativo a la información como herramienta fundamental para la igualdad de género y el empoderamiento de las mujeres en la sociedad, </w:t>
      </w:r>
      <w:r>
        <w:rPr>
          <w:rFonts w:ascii="Arial" w:eastAsia="Times New Roman" w:hAnsi="Arial" w:cs="Arial"/>
          <w:color w:val="000000"/>
        </w:rPr>
        <w:t>y reafirmó</w:t>
      </w:r>
      <w:r w:rsidRPr="00CF6E78">
        <w:rPr>
          <w:rFonts w:ascii="Arial" w:eastAsia="Times New Roman" w:hAnsi="Arial" w:cs="Arial"/>
          <w:color w:val="000000"/>
        </w:rPr>
        <w:t xml:space="preserve"> el compromiso del </w:t>
      </w:r>
      <w:r>
        <w:rPr>
          <w:rFonts w:ascii="Arial" w:eastAsia="Times New Roman" w:hAnsi="Arial" w:cs="Arial"/>
          <w:color w:val="000000"/>
        </w:rPr>
        <w:t>IZAI</w:t>
      </w:r>
      <w:r w:rsidRPr="00CF6E78">
        <w:rPr>
          <w:rFonts w:ascii="Arial" w:eastAsia="Times New Roman" w:hAnsi="Arial" w:cs="Arial"/>
          <w:color w:val="000000"/>
        </w:rPr>
        <w:t xml:space="preserve"> en esta materia.</w:t>
      </w:r>
    </w:p>
    <w:p w14:paraId="67AA8E93" w14:textId="72FEAD62" w:rsidR="00DC5460" w:rsidRDefault="00DC5460" w:rsidP="00CF6E7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079144F" w14:textId="4548909D" w:rsidR="00CF6E78" w:rsidRPr="00F4058C" w:rsidRDefault="00CF6E78" w:rsidP="00CF6E7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La mesa de diálogo fue transmitida a través de los canales de </w:t>
      </w:r>
      <w:proofErr w:type="spellStart"/>
      <w:r>
        <w:rPr>
          <w:rFonts w:ascii="Arial" w:eastAsia="Times New Roman" w:hAnsi="Arial" w:cs="Arial"/>
          <w:color w:val="000000"/>
        </w:rPr>
        <w:t>Youtube</w:t>
      </w:r>
      <w:proofErr w:type="spellEnd"/>
      <w:r>
        <w:rPr>
          <w:rFonts w:ascii="Arial" w:eastAsia="Times New Roman" w:hAnsi="Arial" w:cs="Arial"/>
          <w:color w:val="000000"/>
        </w:rPr>
        <w:t xml:space="preserve"> y Facebook del IZAI Zacatecas, en donde podrá ser consultada posteriormente.</w:t>
      </w:r>
    </w:p>
    <w:sectPr w:rsidR="00CF6E78" w:rsidRPr="00F4058C" w:rsidSect="009D4B36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0F28" w14:textId="77777777" w:rsidR="009D4B36" w:rsidRDefault="009D4B36" w:rsidP="00784249">
      <w:pPr>
        <w:spacing w:after="0" w:line="240" w:lineRule="auto"/>
      </w:pPr>
      <w:r>
        <w:separator/>
      </w:r>
    </w:p>
  </w:endnote>
  <w:endnote w:type="continuationSeparator" w:id="0">
    <w:p w14:paraId="7DA17EE6" w14:textId="77777777" w:rsidR="009D4B36" w:rsidRDefault="009D4B36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2B02" w14:textId="77777777" w:rsidR="009D4B36" w:rsidRDefault="009D4B36" w:rsidP="00784249">
      <w:pPr>
        <w:spacing w:after="0" w:line="240" w:lineRule="auto"/>
      </w:pPr>
      <w:r>
        <w:separator/>
      </w:r>
    </w:p>
  </w:footnote>
  <w:footnote w:type="continuationSeparator" w:id="0">
    <w:p w14:paraId="75B3E657" w14:textId="77777777" w:rsidR="009D4B36" w:rsidRDefault="009D4B36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7714">
    <w:abstractNumId w:val="8"/>
  </w:num>
  <w:num w:numId="2" w16cid:durableId="2036341641">
    <w:abstractNumId w:val="7"/>
  </w:num>
  <w:num w:numId="3" w16cid:durableId="368994397">
    <w:abstractNumId w:val="4"/>
  </w:num>
  <w:num w:numId="4" w16cid:durableId="1393039522">
    <w:abstractNumId w:val="2"/>
  </w:num>
  <w:num w:numId="5" w16cid:durableId="1242981042">
    <w:abstractNumId w:val="5"/>
  </w:num>
  <w:num w:numId="6" w16cid:durableId="1182549849">
    <w:abstractNumId w:val="6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6745"/>
    <w:rsid w:val="001326C0"/>
    <w:rsid w:val="0014482E"/>
    <w:rsid w:val="00190545"/>
    <w:rsid w:val="001972B3"/>
    <w:rsid w:val="001B57C1"/>
    <w:rsid w:val="001C78E4"/>
    <w:rsid w:val="001D3F17"/>
    <w:rsid w:val="001D5BD9"/>
    <w:rsid w:val="001E103A"/>
    <w:rsid w:val="0023236D"/>
    <w:rsid w:val="002370B1"/>
    <w:rsid w:val="002372A8"/>
    <w:rsid w:val="00283B0A"/>
    <w:rsid w:val="002A5C0B"/>
    <w:rsid w:val="002C194A"/>
    <w:rsid w:val="002C35DF"/>
    <w:rsid w:val="00324768"/>
    <w:rsid w:val="00335854"/>
    <w:rsid w:val="003529FE"/>
    <w:rsid w:val="003868AD"/>
    <w:rsid w:val="003A2F65"/>
    <w:rsid w:val="003A3BCB"/>
    <w:rsid w:val="003B58E3"/>
    <w:rsid w:val="003B74E7"/>
    <w:rsid w:val="003D630E"/>
    <w:rsid w:val="003F508D"/>
    <w:rsid w:val="00427F7E"/>
    <w:rsid w:val="00432B65"/>
    <w:rsid w:val="00451D65"/>
    <w:rsid w:val="0048411B"/>
    <w:rsid w:val="004B54E2"/>
    <w:rsid w:val="004C1822"/>
    <w:rsid w:val="004C7BEB"/>
    <w:rsid w:val="00572849"/>
    <w:rsid w:val="005B28F7"/>
    <w:rsid w:val="005B5021"/>
    <w:rsid w:val="005B7F66"/>
    <w:rsid w:val="005E6F3C"/>
    <w:rsid w:val="0062450C"/>
    <w:rsid w:val="00630BF8"/>
    <w:rsid w:val="00630EBD"/>
    <w:rsid w:val="00635FA1"/>
    <w:rsid w:val="00646858"/>
    <w:rsid w:val="00652EBA"/>
    <w:rsid w:val="00653E06"/>
    <w:rsid w:val="00655168"/>
    <w:rsid w:val="006611E3"/>
    <w:rsid w:val="00666814"/>
    <w:rsid w:val="00673A60"/>
    <w:rsid w:val="0069750B"/>
    <w:rsid w:val="006F14C6"/>
    <w:rsid w:val="006F4B9F"/>
    <w:rsid w:val="00702E9C"/>
    <w:rsid w:val="00717EBD"/>
    <w:rsid w:val="007355D7"/>
    <w:rsid w:val="0077555C"/>
    <w:rsid w:val="00784249"/>
    <w:rsid w:val="0079340A"/>
    <w:rsid w:val="007C12C4"/>
    <w:rsid w:val="007C5EC4"/>
    <w:rsid w:val="007C65A0"/>
    <w:rsid w:val="00834A9A"/>
    <w:rsid w:val="00844366"/>
    <w:rsid w:val="008734E0"/>
    <w:rsid w:val="008A7189"/>
    <w:rsid w:val="008E7FBB"/>
    <w:rsid w:val="008F5A00"/>
    <w:rsid w:val="00947ADB"/>
    <w:rsid w:val="0095715D"/>
    <w:rsid w:val="00990D4C"/>
    <w:rsid w:val="009A5B68"/>
    <w:rsid w:val="009A603F"/>
    <w:rsid w:val="009B5D59"/>
    <w:rsid w:val="009D3F0A"/>
    <w:rsid w:val="009D4B36"/>
    <w:rsid w:val="009F381D"/>
    <w:rsid w:val="00A0280F"/>
    <w:rsid w:val="00A874DC"/>
    <w:rsid w:val="00A904AB"/>
    <w:rsid w:val="00AA206F"/>
    <w:rsid w:val="00AF7057"/>
    <w:rsid w:val="00B1075D"/>
    <w:rsid w:val="00B12F01"/>
    <w:rsid w:val="00B44606"/>
    <w:rsid w:val="00B45488"/>
    <w:rsid w:val="00B60B50"/>
    <w:rsid w:val="00B80C0C"/>
    <w:rsid w:val="00B87781"/>
    <w:rsid w:val="00BC7726"/>
    <w:rsid w:val="00BD4FA4"/>
    <w:rsid w:val="00BF2E52"/>
    <w:rsid w:val="00BF3EA2"/>
    <w:rsid w:val="00C357BE"/>
    <w:rsid w:val="00C469A4"/>
    <w:rsid w:val="00C559C6"/>
    <w:rsid w:val="00C56A33"/>
    <w:rsid w:val="00C7643A"/>
    <w:rsid w:val="00C76EDA"/>
    <w:rsid w:val="00C94B45"/>
    <w:rsid w:val="00CB0B51"/>
    <w:rsid w:val="00CC4FDA"/>
    <w:rsid w:val="00CF6E78"/>
    <w:rsid w:val="00D027D5"/>
    <w:rsid w:val="00D205FC"/>
    <w:rsid w:val="00D43AB9"/>
    <w:rsid w:val="00D47FEC"/>
    <w:rsid w:val="00D52877"/>
    <w:rsid w:val="00D76522"/>
    <w:rsid w:val="00DA2D69"/>
    <w:rsid w:val="00DC4E34"/>
    <w:rsid w:val="00DC5460"/>
    <w:rsid w:val="00E0701C"/>
    <w:rsid w:val="00E6318E"/>
    <w:rsid w:val="00ED06F5"/>
    <w:rsid w:val="00EE2368"/>
    <w:rsid w:val="00EF1C44"/>
    <w:rsid w:val="00EF313A"/>
    <w:rsid w:val="00EF4BAA"/>
    <w:rsid w:val="00F33A27"/>
    <w:rsid w:val="00F4058C"/>
    <w:rsid w:val="00F42DEF"/>
    <w:rsid w:val="00F4705D"/>
    <w:rsid w:val="00F90049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9</cp:revision>
  <cp:lastPrinted>2018-09-24T17:32:00Z</cp:lastPrinted>
  <dcterms:created xsi:type="dcterms:W3CDTF">2024-02-22T15:41:00Z</dcterms:created>
  <dcterms:modified xsi:type="dcterms:W3CDTF">2024-03-05T19:45:00Z</dcterms:modified>
</cp:coreProperties>
</file>