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89951" w14:textId="608F02CA" w:rsidR="003A0B61" w:rsidRDefault="000F4232" w:rsidP="003A0B61">
      <w:pPr>
        <w:pStyle w:val="Textoindependiente"/>
        <w:jc w:val="center"/>
        <w:rPr>
          <w:rFonts w:ascii="Arial" w:hAnsi="Arial" w:cs="Arial"/>
          <w:b/>
          <w:bCs/>
          <w:lang w:eastAsia="es-MX"/>
        </w:rPr>
      </w:pPr>
      <w:bookmarkStart w:id="0" w:name="_Hlk57813975"/>
      <w:bookmarkStart w:id="1" w:name="_Hlk75959291"/>
      <w:bookmarkStart w:id="2" w:name="_Hlk139539513"/>
      <w:r>
        <w:rPr>
          <w:rFonts w:ascii="Arial" w:hAnsi="Arial" w:cs="Arial"/>
          <w:b/>
          <w:bCs/>
          <w:lang w:eastAsia="es-MX"/>
        </w:rPr>
        <w:t>Destaca IZAI criterio y resoluci</w:t>
      </w:r>
      <w:r w:rsidR="00626CC3">
        <w:rPr>
          <w:rFonts w:ascii="Arial" w:hAnsi="Arial" w:cs="Arial"/>
          <w:b/>
          <w:bCs/>
          <w:lang w:eastAsia="es-MX"/>
        </w:rPr>
        <w:t>ón</w:t>
      </w:r>
      <w:r>
        <w:rPr>
          <w:rFonts w:ascii="Arial" w:hAnsi="Arial" w:cs="Arial"/>
          <w:b/>
          <w:bCs/>
          <w:lang w:eastAsia="es-MX"/>
        </w:rPr>
        <w:t xml:space="preserve"> relevantes</w:t>
      </w:r>
      <w:r w:rsidR="00626CC3">
        <w:rPr>
          <w:rFonts w:ascii="Arial" w:hAnsi="Arial" w:cs="Arial"/>
          <w:b/>
          <w:bCs/>
          <w:lang w:eastAsia="es-MX"/>
        </w:rPr>
        <w:t>,</w:t>
      </w:r>
      <w:r>
        <w:rPr>
          <w:rFonts w:ascii="Arial" w:hAnsi="Arial" w:cs="Arial"/>
          <w:b/>
          <w:bCs/>
          <w:lang w:eastAsia="es-MX"/>
        </w:rPr>
        <w:t xml:space="preserve"> en Foro Nacional</w:t>
      </w:r>
    </w:p>
    <w:p w14:paraId="540633FC" w14:textId="7EDE5860" w:rsidR="006A08D9" w:rsidRPr="00193C75" w:rsidRDefault="000F4232" w:rsidP="006A08D9">
      <w:pPr>
        <w:pStyle w:val="Textoindependiente"/>
        <w:numPr>
          <w:ilvl w:val="0"/>
          <w:numId w:val="13"/>
        </w:numPr>
        <w:jc w:val="center"/>
        <w:rPr>
          <w:rFonts w:ascii="Arial" w:hAnsi="Arial" w:cs="Arial"/>
          <w:b/>
          <w:bCs/>
          <w:lang w:eastAsia="es-MX"/>
        </w:rPr>
      </w:pPr>
      <w:r>
        <w:rPr>
          <w:rFonts w:ascii="Arial" w:hAnsi="Arial" w:cs="Arial"/>
          <w:i/>
          <w:iCs/>
          <w:lang w:eastAsia="es-MX"/>
        </w:rPr>
        <w:t xml:space="preserve">Los comisionados del IZAI expusieron ante organismos garantes del país un criterio y </w:t>
      </w:r>
      <w:r w:rsidR="00626CC3">
        <w:rPr>
          <w:rFonts w:ascii="Arial" w:hAnsi="Arial" w:cs="Arial"/>
          <w:i/>
          <w:iCs/>
          <w:lang w:eastAsia="es-MX"/>
        </w:rPr>
        <w:t>una</w:t>
      </w:r>
      <w:r>
        <w:rPr>
          <w:rFonts w:ascii="Arial" w:hAnsi="Arial" w:cs="Arial"/>
          <w:i/>
          <w:iCs/>
          <w:lang w:eastAsia="es-MX"/>
        </w:rPr>
        <w:t xml:space="preserve"> resoluci</w:t>
      </w:r>
      <w:r w:rsidR="00626CC3">
        <w:rPr>
          <w:rFonts w:ascii="Arial" w:hAnsi="Arial" w:cs="Arial"/>
          <w:i/>
          <w:iCs/>
          <w:lang w:eastAsia="es-MX"/>
        </w:rPr>
        <w:t>ón</w:t>
      </w:r>
      <w:r>
        <w:rPr>
          <w:rFonts w:ascii="Arial" w:hAnsi="Arial" w:cs="Arial"/>
          <w:i/>
          <w:iCs/>
          <w:lang w:eastAsia="es-MX"/>
        </w:rPr>
        <w:t xml:space="preserve"> en materia de </w:t>
      </w:r>
      <w:r w:rsidR="00626CC3">
        <w:rPr>
          <w:rFonts w:ascii="Arial" w:hAnsi="Arial" w:cs="Arial"/>
          <w:i/>
          <w:iCs/>
          <w:lang w:eastAsia="es-MX"/>
        </w:rPr>
        <w:t xml:space="preserve">entrega de </w:t>
      </w:r>
      <w:r>
        <w:rPr>
          <w:rFonts w:ascii="Arial" w:hAnsi="Arial" w:cs="Arial"/>
          <w:i/>
          <w:iCs/>
          <w:lang w:eastAsia="es-MX"/>
        </w:rPr>
        <w:t>información pública</w:t>
      </w:r>
      <w:r w:rsidR="006A08D9">
        <w:rPr>
          <w:rFonts w:ascii="Arial" w:hAnsi="Arial" w:cs="Arial"/>
          <w:i/>
          <w:iCs/>
          <w:lang w:eastAsia="es-MX"/>
        </w:rPr>
        <w:t>.</w:t>
      </w:r>
    </w:p>
    <w:bookmarkEnd w:id="0"/>
    <w:bookmarkEnd w:id="1"/>
    <w:bookmarkEnd w:id="2"/>
    <w:p w14:paraId="4086D03B" w14:textId="32F15D2D" w:rsidR="00B01A4C" w:rsidRPr="00B01A4C" w:rsidRDefault="005665F5" w:rsidP="00B01A4C">
      <w:pPr>
        <w:pStyle w:val="Textoindependiente"/>
        <w:ind w:left="-426" w:right="-376"/>
        <w:jc w:val="both"/>
        <w:rPr>
          <w:rFonts w:ascii="Arial" w:hAnsi="Arial" w:cs="Arial"/>
          <w:lang w:eastAsia="es-MX"/>
        </w:rPr>
      </w:pPr>
      <w:r w:rsidRPr="004E0B42">
        <w:rPr>
          <w:rFonts w:ascii="Arial" w:hAnsi="Arial" w:cs="Arial"/>
          <w:lang w:eastAsia="es-MX"/>
        </w:rPr>
        <w:t xml:space="preserve">Zacatecas, </w:t>
      </w:r>
      <w:r w:rsidR="000F4232">
        <w:rPr>
          <w:rFonts w:ascii="Arial" w:hAnsi="Arial" w:cs="Arial"/>
          <w:lang w:eastAsia="es-MX"/>
        </w:rPr>
        <w:t>16</w:t>
      </w:r>
      <w:r w:rsidR="00193C75">
        <w:rPr>
          <w:rFonts w:ascii="Arial" w:hAnsi="Arial" w:cs="Arial"/>
          <w:lang w:eastAsia="es-MX"/>
        </w:rPr>
        <w:t xml:space="preserve"> de mayo</w:t>
      </w:r>
      <w:r w:rsidRPr="004E0B42">
        <w:rPr>
          <w:rFonts w:ascii="Arial" w:hAnsi="Arial" w:cs="Arial"/>
          <w:lang w:eastAsia="es-MX"/>
        </w:rPr>
        <w:t xml:space="preserve">. – </w:t>
      </w:r>
      <w:r w:rsidR="00B01A4C" w:rsidRPr="00B01A4C">
        <w:rPr>
          <w:rFonts w:ascii="Arial" w:hAnsi="Arial" w:cs="Arial"/>
          <w:lang w:eastAsia="es-MX"/>
        </w:rPr>
        <w:t xml:space="preserve">En el marco del 5° Foro Nacional de Resoluciones y Criterios Relevantes de los Organismos Garantes del Sistema Nacional de Transparencia, </w:t>
      </w:r>
      <w:r w:rsidR="00B01A4C">
        <w:rPr>
          <w:rFonts w:ascii="Arial" w:hAnsi="Arial" w:cs="Arial"/>
          <w:lang w:eastAsia="es-MX"/>
        </w:rPr>
        <w:t>el</w:t>
      </w:r>
      <w:r w:rsidR="00B01A4C" w:rsidRPr="00B01A4C">
        <w:rPr>
          <w:rFonts w:ascii="Arial" w:hAnsi="Arial" w:cs="Arial"/>
          <w:lang w:eastAsia="es-MX"/>
        </w:rPr>
        <w:t xml:space="preserve"> Instituto Zacatecano de Transparencia, Acceso a la Información y Protección de Datos Personales (IZAI)</w:t>
      </w:r>
      <w:r w:rsidR="00B01A4C">
        <w:rPr>
          <w:rFonts w:ascii="Arial" w:hAnsi="Arial" w:cs="Arial"/>
          <w:lang w:eastAsia="es-MX"/>
        </w:rPr>
        <w:t xml:space="preserve"> destacó por la participación de los comisionados</w:t>
      </w:r>
      <w:r w:rsidR="00B01A4C" w:rsidRPr="00B01A4C">
        <w:rPr>
          <w:rFonts w:ascii="Arial" w:hAnsi="Arial" w:cs="Arial"/>
          <w:lang w:eastAsia="es-MX"/>
        </w:rPr>
        <w:t xml:space="preserve"> Nubia Barrios Escamilla y Samuel Montoya Álvarez</w:t>
      </w:r>
      <w:r w:rsidR="00B01A4C">
        <w:rPr>
          <w:rFonts w:ascii="Arial" w:hAnsi="Arial" w:cs="Arial"/>
          <w:lang w:eastAsia="es-MX"/>
        </w:rPr>
        <w:t>.</w:t>
      </w:r>
    </w:p>
    <w:p w14:paraId="0CE6B757" w14:textId="4FBF6DD6" w:rsidR="00B01A4C" w:rsidRDefault="00B01A4C" w:rsidP="00B01A4C">
      <w:pPr>
        <w:pStyle w:val="Textoindependiente"/>
        <w:ind w:left="-426" w:right="-376"/>
        <w:jc w:val="both"/>
        <w:rPr>
          <w:rFonts w:ascii="Arial" w:hAnsi="Arial" w:cs="Arial"/>
          <w:lang w:eastAsia="es-MX"/>
        </w:rPr>
      </w:pPr>
      <w:r w:rsidRPr="00B01A4C">
        <w:rPr>
          <w:rFonts w:ascii="Arial" w:hAnsi="Arial" w:cs="Arial"/>
          <w:lang w:eastAsia="es-MX"/>
        </w:rPr>
        <w:t>Durante el</w:t>
      </w:r>
      <w:r>
        <w:rPr>
          <w:rFonts w:ascii="Arial" w:hAnsi="Arial" w:cs="Arial"/>
          <w:lang w:eastAsia="es-MX"/>
        </w:rPr>
        <w:t xml:space="preserve"> evento, </w:t>
      </w:r>
      <w:r w:rsidR="00A622A1">
        <w:rPr>
          <w:rFonts w:ascii="Arial" w:hAnsi="Arial" w:cs="Arial"/>
          <w:lang w:eastAsia="es-MX"/>
        </w:rPr>
        <w:t>convocado por la Comisión Jurídica, de Criterios y Resoluciones del Sistema Nacional de Transparencia</w:t>
      </w:r>
      <w:r>
        <w:rPr>
          <w:rFonts w:ascii="Arial" w:hAnsi="Arial" w:cs="Arial"/>
          <w:lang w:eastAsia="es-MX"/>
        </w:rPr>
        <w:t>,</w:t>
      </w:r>
      <w:r w:rsidRPr="00B01A4C">
        <w:rPr>
          <w:rFonts w:ascii="Arial" w:hAnsi="Arial" w:cs="Arial"/>
          <w:lang w:eastAsia="es-MX"/>
        </w:rPr>
        <w:t xml:space="preserve"> </w:t>
      </w:r>
      <w:r w:rsidRPr="00B01A4C">
        <w:rPr>
          <w:rFonts w:ascii="Arial" w:hAnsi="Arial" w:cs="Arial"/>
          <w:lang w:eastAsia="es-MX"/>
        </w:rPr>
        <w:t>se resaltó la relevancia de la</w:t>
      </w:r>
      <w:r w:rsidR="00A622A1">
        <w:rPr>
          <w:rFonts w:ascii="Arial" w:hAnsi="Arial" w:cs="Arial"/>
          <w:lang w:eastAsia="es-MX"/>
        </w:rPr>
        <w:t xml:space="preserve">s determinaciones de los organismos garantes </w:t>
      </w:r>
      <w:r w:rsidRPr="00B01A4C">
        <w:rPr>
          <w:rFonts w:ascii="Arial" w:hAnsi="Arial" w:cs="Arial"/>
          <w:lang w:eastAsia="es-MX"/>
        </w:rPr>
        <w:t xml:space="preserve">a través de diversas presentaciones </w:t>
      </w:r>
      <w:r w:rsidR="00626CC3">
        <w:rPr>
          <w:rFonts w:ascii="Arial" w:hAnsi="Arial" w:cs="Arial"/>
          <w:lang w:eastAsia="es-MX"/>
        </w:rPr>
        <w:t>de</w:t>
      </w:r>
      <w:r w:rsidRPr="00B01A4C">
        <w:rPr>
          <w:rFonts w:ascii="Arial" w:hAnsi="Arial" w:cs="Arial"/>
          <w:lang w:eastAsia="es-MX"/>
        </w:rPr>
        <w:t xml:space="preserve"> casos </w:t>
      </w:r>
      <w:r w:rsidR="00626CC3">
        <w:rPr>
          <w:rFonts w:ascii="Arial" w:hAnsi="Arial" w:cs="Arial"/>
          <w:lang w:eastAsia="es-MX"/>
        </w:rPr>
        <w:t>en la federación y las entidades federativas</w:t>
      </w:r>
      <w:r w:rsidRPr="00B01A4C">
        <w:rPr>
          <w:rFonts w:ascii="Arial" w:hAnsi="Arial" w:cs="Arial"/>
          <w:lang w:eastAsia="es-MX"/>
        </w:rPr>
        <w:t xml:space="preserve">. </w:t>
      </w:r>
      <w:r>
        <w:rPr>
          <w:rFonts w:ascii="Arial" w:hAnsi="Arial" w:cs="Arial"/>
          <w:lang w:eastAsia="es-MX"/>
        </w:rPr>
        <w:t>En el</w:t>
      </w:r>
      <w:r w:rsidRPr="00B01A4C">
        <w:rPr>
          <w:rFonts w:ascii="Arial" w:hAnsi="Arial" w:cs="Arial"/>
          <w:lang w:eastAsia="es-MX"/>
        </w:rPr>
        <w:t xml:space="preserve"> panel denominado "Búsqueda exhaustiva de la información", cada comisionado </w:t>
      </w:r>
      <w:r>
        <w:rPr>
          <w:rFonts w:ascii="Arial" w:hAnsi="Arial" w:cs="Arial"/>
          <w:lang w:eastAsia="es-MX"/>
        </w:rPr>
        <w:t xml:space="preserve">del organismo garante de Zacatecas </w:t>
      </w:r>
      <w:r w:rsidRPr="00B01A4C">
        <w:rPr>
          <w:rFonts w:ascii="Arial" w:hAnsi="Arial" w:cs="Arial"/>
          <w:lang w:eastAsia="es-MX"/>
        </w:rPr>
        <w:t>expuso un caso relevante resuelto por el Pleno del IZAI</w:t>
      </w:r>
      <w:r w:rsidR="00A622A1">
        <w:rPr>
          <w:rFonts w:ascii="Arial" w:hAnsi="Arial" w:cs="Arial"/>
          <w:lang w:eastAsia="es-MX"/>
        </w:rPr>
        <w:t xml:space="preserve"> en pro de los derechos de la ciudadanía.</w:t>
      </w:r>
    </w:p>
    <w:p w14:paraId="63CFEDD0" w14:textId="77777777" w:rsidR="00626CC3" w:rsidRDefault="00626CC3" w:rsidP="00B01A4C">
      <w:pPr>
        <w:pStyle w:val="Textoindependiente"/>
        <w:ind w:left="-426" w:right="-376"/>
        <w:jc w:val="both"/>
        <w:rPr>
          <w:rFonts w:ascii="Arial" w:hAnsi="Arial" w:cs="Arial"/>
          <w:lang w:eastAsia="es-MX"/>
        </w:rPr>
      </w:pPr>
      <w:r>
        <w:rPr>
          <w:rFonts w:ascii="Arial" w:hAnsi="Arial" w:cs="Arial"/>
          <w:lang w:eastAsia="es-MX"/>
        </w:rPr>
        <w:t xml:space="preserve">El comisionado </w:t>
      </w:r>
      <w:r w:rsidR="00B01A4C" w:rsidRPr="00B01A4C">
        <w:rPr>
          <w:rFonts w:ascii="Arial" w:hAnsi="Arial" w:cs="Arial"/>
          <w:lang w:eastAsia="es-MX"/>
        </w:rPr>
        <w:t>Samuel Montoya Álvarez, expuso un caso relacionado con una solicitud de acceso a la información dirigida a</w:t>
      </w:r>
      <w:r w:rsidR="00B01A4C">
        <w:rPr>
          <w:rFonts w:ascii="Arial" w:hAnsi="Arial" w:cs="Arial"/>
          <w:lang w:eastAsia="es-MX"/>
        </w:rPr>
        <w:t xml:space="preserve"> </w:t>
      </w:r>
      <w:r>
        <w:rPr>
          <w:rFonts w:ascii="Arial" w:hAnsi="Arial" w:cs="Arial"/>
          <w:lang w:eastAsia="es-MX"/>
        </w:rPr>
        <w:t>un</w:t>
      </w:r>
      <w:r w:rsidR="00B01A4C">
        <w:rPr>
          <w:rFonts w:ascii="Arial" w:hAnsi="Arial" w:cs="Arial"/>
          <w:lang w:eastAsia="es-MX"/>
        </w:rPr>
        <w:t xml:space="preserve"> ayuntamiento</w:t>
      </w:r>
      <w:r w:rsidR="00B01A4C" w:rsidRPr="00B01A4C">
        <w:rPr>
          <w:rFonts w:ascii="Arial" w:hAnsi="Arial" w:cs="Arial"/>
          <w:lang w:eastAsia="es-MX"/>
        </w:rPr>
        <w:t xml:space="preserve">. </w:t>
      </w:r>
      <w:r>
        <w:rPr>
          <w:rFonts w:ascii="Arial" w:hAnsi="Arial" w:cs="Arial"/>
          <w:lang w:eastAsia="es-MX"/>
        </w:rPr>
        <w:t>En este, u</w:t>
      </w:r>
      <w:r w:rsidR="00B01A4C">
        <w:rPr>
          <w:rFonts w:ascii="Arial" w:hAnsi="Arial" w:cs="Arial"/>
          <w:lang w:eastAsia="es-MX"/>
        </w:rPr>
        <w:t>na ciudadana</w:t>
      </w:r>
      <w:r w:rsidR="00B01A4C" w:rsidRPr="00B01A4C">
        <w:rPr>
          <w:rFonts w:ascii="Arial" w:hAnsi="Arial" w:cs="Arial"/>
          <w:lang w:eastAsia="es-MX"/>
        </w:rPr>
        <w:t xml:space="preserve"> solicitó copias de sus recibos de nómina y pagos de aguinald</w:t>
      </w:r>
      <w:r>
        <w:rPr>
          <w:rFonts w:ascii="Arial" w:hAnsi="Arial" w:cs="Arial"/>
          <w:lang w:eastAsia="es-MX"/>
        </w:rPr>
        <w:t xml:space="preserve">o desde el año 2005 hasta </w:t>
      </w:r>
      <w:proofErr w:type="spellStart"/>
      <w:r>
        <w:rPr>
          <w:rFonts w:ascii="Arial" w:hAnsi="Arial" w:cs="Arial"/>
          <w:lang w:eastAsia="es-MX"/>
        </w:rPr>
        <w:t>el</w:t>
      </w:r>
      <w:proofErr w:type="spellEnd"/>
      <w:r>
        <w:rPr>
          <w:rFonts w:ascii="Arial" w:hAnsi="Arial" w:cs="Arial"/>
          <w:lang w:eastAsia="es-MX"/>
        </w:rPr>
        <w:t xml:space="preserve"> 2023</w:t>
      </w:r>
      <w:r w:rsidR="00B01A4C" w:rsidRPr="00B01A4C">
        <w:rPr>
          <w:rFonts w:ascii="Arial" w:hAnsi="Arial" w:cs="Arial"/>
          <w:lang w:eastAsia="es-MX"/>
        </w:rPr>
        <w:t xml:space="preserve">. </w:t>
      </w:r>
    </w:p>
    <w:p w14:paraId="30167E4A" w14:textId="2A4560F2" w:rsidR="00626CC3" w:rsidRPr="00626CC3" w:rsidRDefault="00626CC3" w:rsidP="00626CC3">
      <w:pPr>
        <w:pStyle w:val="Textoindependiente"/>
        <w:ind w:left="-426" w:right="-376"/>
        <w:jc w:val="both"/>
        <w:rPr>
          <w:rFonts w:ascii="Arial" w:hAnsi="Arial" w:cs="Arial"/>
          <w:lang w:eastAsia="es-MX"/>
        </w:rPr>
      </w:pPr>
      <w:r w:rsidRPr="00626CC3">
        <w:rPr>
          <w:rFonts w:ascii="Arial" w:hAnsi="Arial" w:cs="Arial"/>
          <w:lang w:eastAsia="es-MX"/>
        </w:rPr>
        <w:t xml:space="preserve">El Ayuntamiento respondió </w:t>
      </w:r>
      <w:r>
        <w:rPr>
          <w:rFonts w:ascii="Arial" w:hAnsi="Arial" w:cs="Arial"/>
          <w:lang w:eastAsia="es-MX"/>
        </w:rPr>
        <w:t xml:space="preserve">de manera parcial, e indicó </w:t>
      </w:r>
      <w:r w:rsidRPr="00626CC3">
        <w:rPr>
          <w:rFonts w:ascii="Arial" w:hAnsi="Arial" w:cs="Arial"/>
          <w:lang w:eastAsia="es-MX"/>
        </w:rPr>
        <w:t xml:space="preserve">que la solicitud había sido turnada a </w:t>
      </w:r>
      <w:r>
        <w:rPr>
          <w:rFonts w:ascii="Arial" w:hAnsi="Arial" w:cs="Arial"/>
          <w:lang w:eastAsia="es-MX"/>
        </w:rPr>
        <w:t>sólo dos departamentos.</w:t>
      </w:r>
      <w:r w:rsidRPr="00626CC3">
        <w:rPr>
          <w:rFonts w:ascii="Arial" w:hAnsi="Arial" w:cs="Arial"/>
          <w:lang w:eastAsia="es-MX"/>
        </w:rPr>
        <w:t xml:space="preserve"> En la búsqueda de la información, se localizaron recibos de pago desde septiembre de 2010 hasta enero de 2023, pero se informó que los documentos previos habían sido enviados a la Auditoría Superior del Estado como parte de la Cuenta Pública, sin mantener copias en el archivo municipal</w:t>
      </w:r>
      <w:r>
        <w:rPr>
          <w:rFonts w:ascii="Arial" w:hAnsi="Arial" w:cs="Arial"/>
          <w:lang w:eastAsia="es-MX"/>
        </w:rPr>
        <w:t>, por lo que declaró la inexistencia de estos.</w:t>
      </w:r>
    </w:p>
    <w:p w14:paraId="5BA3117C" w14:textId="50C8A258" w:rsidR="00626CC3" w:rsidRPr="00626CC3" w:rsidRDefault="00626CC3" w:rsidP="00626CC3">
      <w:pPr>
        <w:pStyle w:val="Textoindependiente"/>
        <w:ind w:left="-426" w:right="-376"/>
        <w:jc w:val="both"/>
        <w:rPr>
          <w:rFonts w:ascii="Arial" w:hAnsi="Arial" w:cs="Arial"/>
          <w:lang w:eastAsia="es-MX"/>
        </w:rPr>
      </w:pPr>
      <w:r>
        <w:rPr>
          <w:rFonts w:ascii="Arial" w:hAnsi="Arial" w:cs="Arial"/>
          <w:lang w:eastAsia="es-MX"/>
        </w:rPr>
        <w:t>“Ante esta negativa, desde el IZAI se</w:t>
      </w:r>
      <w:r w:rsidRPr="00626CC3">
        <w:rPr>
          <w:rFonts w:ascii="Arial" w:hAnsi="Arial" w:cs="Arial"/>
          <w:lang w:eastAsia="es-MX"/>
        </w:rPr>
        <w:t xml:space="preserve"> evalu</w:t>
      </w:r>
      <w:r>
        <w:rPr>
          <w:rFonts w:ascii="Arial" w:hAnsi="Arial" w:cs="Arial"/>
          <w:lang w:eastAsia="es-MX"/>
        </w:rPr>
        <w:t>aron</w:t>
      </w:r>
      <w:r w:rsidRPr="00626CC3">
        <w:rPr>
          <w:rFonts w:ascii="Arial" w:hAnsi="Arial" w:cs="Arial"/>
          <w:lang w:eastAsia="es-MX"/>
        </w:rPr>
        <w:t xml:space="preserve"> las inconsistencias y la insuficiencia de la respuesta inicial, </w:t>
      </w:r>
      <w:r>
        <w:rPr>
          <w:rFonts w:ascii="Arial" w:hAnsi="Arial" w:cs="Arial"/>
          <w:lang w:eastAsia="es-MX"/>
        </w:rPr>
        <w:t>y se dictaminó</w:t>
      </w:r>
      <w:r w:rsidRPr="00626CC3">
        <w:rPr>
          <w:rFonts w:ascii="Arial" w:hAnsi="Arial" w:cs="Arial"/>
          <w:lang w:eastAsia="es-MX"/>
        </w:rPr>
        <w:t xml:space="preserve"> la necesidad de una búsqueda exhaustiva</w:t>
      </w:r>
      <w:r>
        <w:rPr>
          <w:rFonts w:ascii="Arial" w:hAnsi="Arial" w:cs="Arial"/>
          <w:lang w:eastAsia="es-MX"/>
        </w:rPr>
        <w:t xml:space="preserve">, en todos los departamentos del municipio, </w:t>
      </w:r>
      <w:r w:rsidRPr="00626CC3">
        <w:rPr>
          <w:rFonts w:ascii="Arial" w:hAnsi="Arial" w:cs="Arial"/>
          <w:lang w:eastAsia="es-MX"/>
        </w:rPr>
        <w:t>y la entrega de la información faltante en versión pública, incluyendo los comprobantes de pago y documentos de aguinaldo omitidos</w:t>
      </w:r>
      <w:r>
        <w:rPr>
          <w:rFonts w:ascii="Arial" w:hAnsi="Arial" w:cs="Arial"/>
          <w:lang w:eastAsia="es-MX"/>
        </w:rPr>
        <w:t>” afirmó el comisionado.</w:t>
      </w:r>
    </w:p>
    <w:p w14:paraId="3617E6D5" w14:textId="705480E6" w:rsidR="00626CC3" w:rsidRDefault="00626CC3" w:rsidP="00626CC3">
      <w:pPr>
        <w:pStyle w:val="Textoindependiente"/>
        <w:ind w:left="-426" w:right="-376"/>
        <w:jc w:val="both"/>
        <w:rPr>
          <w:rFonts w:ascii="Arial" w:hAnsi="Arial" w:cs="Arial"/>
          <w:lang w:eastAsia="es-MX"/>
        </w:rPr>
      </w:pPr>
      <w:r w:rsidRPr="00626CC3">
        <w:rPr>
          <w:rFonts w:ascii="Arial" w:hAnsi="Arial" w:cs="Arial"/>
          <w:lang w:eastAsia="es-MX"/>
        </w:rPr>
        <w:t>Montoya Álvarez subrayó la importancia de garantizar el derecho de acceso a la información de manera adecuada, confiable y verificable, y llamó a los entes gubernamentales a implementar mecanismos eficientes para el resguardo y entrega de información pública. Su intervención destacó la necesidad de una mayor diligencia en el manejo de las</w:t>
      </w:r>
      <w:r>
        <w:rPr>
          <w:rFonts w:ascii="Arial" w:hAnsi="Arial" w:cs="Arial"/>
          <w:lang w:eastAsia="es-MX"/>
        </w:rPr>
        <w:t xml:space="preserve"> peticiones de información</w:t>
      </w:r>
      <w:r w:rsidRPr="00626CC3">
        <w:rPr>
          <w:rFonts w:ascii="Arial" w:hAnsi="Arial" w:cs="Arial"/>
          <w:lang w:eastAsia="es-MX"/>
        </w:rPr>
        <w:t>.</w:t>
      </w:r>
    </w:p>
    <w:p w14:paraId="6656E4C1" w14:textId="053B6543" w:rsidR="00B01A4C" w:rsidRDefault="00626CC3" w:rsidP="00B01A4C">
      <w:pPr>
        <w:pStyle w:val="Textoindependiente"/>
        <w:ind w:left="-426" w:right="-376"/>
        <w:jc w:val="both"/>
        <w:rPr>
          <w:rFonts w:ascii="Arial" w:hAnsi="Arial" w:cs="Arial"/>
          <w:lang w:eastAsia="es-MX"/>
        </w:rPr>
      </w:pPr>
      <w:r>
        <w:rPr>
          <w:rFonts w:ascii="Arial" w:hAnsi="Arial" w:cs="Arial"/>
          <w:lang w:eastAsia="es-MX"/>
        </w:rPr>
        <w:t xml:space="preserve">Por su parte, la comisionada </w:t>
      </w:r>
      <w:r w:rsidR="00B01A4C" w:rsidRPr="00B01A4C">
        <w:rPr>
          <w:rFonts w:ascii="Arial" w:hAnsi="Arial" w:cs="Arial"/>
          <w:lang w:eastAsia="es-MX"/>
        </w:rPr>
        <w:t>Nubia Barrios Escamilla</w:t>
      </w:r>
      <w:r w:rsidR="00B01A4C">
        <w:rPr>
          <w:rFonts w:ascii="Arial" w:hAnsi="Arial" w:cs="Arial"/>
          <w:lang w:eastAsia="es-MX"/>
        </w:rPr>
        <w:t xml:space="preserve"> </w:t>
      </w:r>
      <w:r w:rsidR="00B01A4C" w:rsidRPr="00B01A4C">
        <w:rPr>
          <w:rFonts w:ascii="Arial" w:hAnsi="Arial" w:cs="Arial"/>
          <w:lang w:eastAsia="es-MX"/>
        </w:rPr>
        <w:t xml:space="preserve">presentó un análisis sobre el Proyecto de Criterio de Interpretación del IZAI 002/2024. </w:t>
      </w:r>
      <w:r w:rsidR="00935F0C">
        <w:rPr>
          <w:rFonts w:ascii="Arial" w:hAnsi="Arial" w:cs="Arial"/>
          <w:lang w:eastAsia="es-MX"/>
        </w:rPr>
        <w:t xml:space="preserve">En este, </w:t>
      </w:r>
      <w:r w:rsidR="00B01A4C" w:rsidRPr="00B01A4C">
        <w:rPr>
          <w:rFonts w:ascii="Arial" w:hAnsi="Arial" w:cs="Arial"/>
          <w:lang w:eastAsia="es-MX"/>
        </w:rPr>
        <w:t>subrayó la importancia de garantizar el acceso a la información pública incluso cuando ya se encuentra disponible en otros medios, destacando que la ley establece un plazo de cinco días para que la entidad obligada informe al solicitante sobre cómo acceder a dicha información.</w:t>
      </w:r>
    </w:p>
    <w:p w14:paraId="7EAB2114" w14:textId="2A18A01D" w:rsidR="00935F0C" w:rsidRPr="00935F0C" w:rsidRDefault="00935F0C" w:rsidP="00935F0C">
      <w:pPr>
        <w:pStyle w:val="Textoindependiente"/>
        <w:ind w:left="-426" w:right="-376"/>
        <w:jc w:val="both"/>
        <w:rPr>
          <w:rFonts w:ascii="Arial" w:hAnsi="Arial" w:cs="Arial"/>
          <w:lang w:eastAsia="es-MX"/>
        </w:rPr>
      </w:pPr>
      <w:r w:rsidRPr="00935F0C">
        <w:rPr>
          <w:rFonts w:ascii="Arial" w:hAnsi="Arial" w:cs="Arial"/>
          <w:lang w:eastAsia="es-MX"/>
        </w:rPr>
        <w:t xml:space="preserve">El criterio </w:t>
      </w:r>
      <w:r>
        <w:rPr>
          <w:rFonts w:ascii="Arial" w:hAnsi="Arial" w:cs="Arial"/>
          <w:lang w:eastAsia="es-MX"/>
        </w:rPr>
        <w:t>afirma</w:t>
      </w:r>
      <w:r w:rsidRPr="00935F0C">
        <w:rPr>
          <w:rFonts w:ascii="Arial" w:hAnsi="Arial" w:cs="Arial"/>
          <w:lang w:eastAsia="es-MX"/>
        </w:rPr>
        <w:t xml:space="preserve"> que, de acuerdo con el artículo 99 de la Ley de Transparencia Local, cuando la información solicitada ya está publicada en medios impresos, digitales o de otro tipo, </w:t>
      </w:r>
      <w:r>
        <w:rPr>
          <w:rFonts w:ascii="Arial" w:hAnsi="Arial" w:cs="Arial"/>
          <w:lang w:eastAsia="es-MX"/>
        </w:rPr>
        <w:t>el sujeto</w:t>
      </w:r>
      <w:r w:rsidRPr="00935F0C">
        <w:rPr>
          <w:rFonts w:ascii="Arial" w:hAnsi="Arial" w:cs="Arial"/>
          <w:lang w:eastAsia="es-MX"/>
        </w:rPr>
        <w:t xml:space="preserve"> obligado</w:t>
      </w:r>
      <w:r w:rsidRPr="00935F0C">
        <w:rPr>
          <w:rFonts w:ascii="Arial" w:hAnsi="Arial" w:cs="Arial"/>
          <w:lang w:eastAsia="es-MX"/>
        </w:rPr>
        <w:t xml:space="preserve"> debe informar al solicitante </w:t>
      </w:r>
      <w:r>
        <w:rPr>
          <w:rFonts w:ascii="Arial" w:hAnsi="Arial" w:cs="Arial"/>
          <w:lang w:eastAsia="es-MX"/>
        </w:rPr>
        <w:t xml:space="preserve">los pasos para </w:t>
      </w:r>
      <w:r w:rsidRPr="00935F0C">
        <w:rPr>
          <w:rFonts w:ascii="Arial" w:hAnsi="Arial" w:cs="Arial"/>
          <w:lang w:eastAsia="es-MX"/>
        </w:rPr>
        <w:t>acceder a dicha información en un plazo máximo de cinco días. Sin embargo, Barrios Escamilla subrayó que</w:t>
      </w:r>
      <w:r>
        <w:rPr>
          <w:rFonts w:ascii="Arial" w:hAnsi="Arial" w:cs="Arial"/>
          <w:lang w:eastAsia="es-MX"/>
        </w:rPr>
        <w:t>,</w:t>
      </w:r>
      <w:r w:rsidRPr="00935F0C">
        <w:rPr>
          <w:rFonts w:ascii="Arial" w:hAnsi="Arial" w:cs="Arial"/>
          <w:lang w:eastAsia="es-MX"/>
        </w:rPr>
        <w:t xml:space="preserve"> si se interpone un recurso de revisión una vez admitido y notificado, no es procedente que la entidad simplemente remita al ciudadano al medio en que la información está publicada</w:t>
      </w:r>
      <w:r>
        <w:rPr>
          <w:rFonts w:ascii="Arial" w:hAnsi="Arial" w:cs="Arial"/>
          <w:lang w:eastAsia="es-MX"/>
        </w:rPr>
        <w:t>, sino que debe ponerse a su disposición de manera directa, efectiva y puntual</w:t>
      </w:r>
    </w:p>
    <w:p w14:paraId="230095FB" w14:textId="17CFCC90" w:rsidR="00935F0C" w:rsidRPr="00B01A4C" w:rsidRDefault="00935F0C" w:rsidP="00935F0C">
      <w:pPr>
        <w:pStyle w:val="Textoindependiente"/>
        <w:ind w:left="-426" w:right="-376"/>
        <w:jc w:val="both"/>
        <w:rPr>
          <w:rFonts w:ascii="Arial" w:hAnsi="Arial" w:cs="Arial"/>
          <w:lang w:eastAsia="es-MX"/>
        </w:rPr>
      </w:pPr>
      <w:r w:rsidRPr="00935F0C">
        <w:rPr>
          <w:rFonts w:ascii="Arial" w:hAnsi="Arial" w:cs="Arial"/>
          <w:lang w:eastAsia="es-MX"/>
        </w:rPr>
        <w:t>Esta interpretación</w:t>
      </w:r>
      <w:r>
        <w:rPr>
          <w:rFonts w:ascii="Arial" w:hAnsi="Arial" w:cs="Arial"/>
          <w:lang w:eastAsia="es-MX"/>
        </w:rPr>
        <w:t>, afirmó la comisionada,</w:t>
      </w:r>
      <w:r w:rsidRPr="00935F0C">
        <w:rPr>
          <w:rFonts w:ascii="Arial" w:hAnsi="Arial" w:cs="Arial"/>
          <w:lang w:eastAsia="es-MX"/>
        </w:rPr>
        <w:t xml:space="preserve"> busca asegurar que los ciudadanos reciban la información de manera oportuna, sin que se les desvíe a fuentes externas después de haber iniciado un recurso de revisión.</w:t>
      </w:r>
      <w:r w:rsidR="00A622A1">
        <w:rPr>
          <w:rFonts w:ascii="Arial" w:hAnsi="Arial" w:cs="Arial"/>
          <w:lang w:eastAsia="es-MX"/>
        </w:rPr>
        <w:t xml:space="preserve"> “La aplicación de este criterio n</w:t>
      </w:r>
      <w:r w:rsidR="00A622A1" w:rsidRPr="00A622A1">
        <w:rPr>
          <w:rFonts w:ascii="Arial" w:hAnsi="Arial" w:cs="Arial"/>
          <w:lang w:eastAsia="es-MX"/>
        </w:rPr>
        <w:t>os ha dado buen resultado</w:t>
      </w:r>
      <w:r w:rsidR="00A622A1">
        <w:rPr>
          <w:rFonts w:ascii="Arial" w:hAnsi="Arial" w:cs="Arial"/>
          <w:lang w:eastAsia="es-MX"/>
        </w:rPr>
        <w:t>,</w:t>
      </w:r>
      <w:r w:rsidR="00A622A1" w:rsidRPr="00A622A1">
        <w:rPr>
          <w:rFonts w:ascii="Arial" w:hAnsi="Arial" w:cs="Arial"/>
          <w:lang w:eastAsia="es-MX"/>
        </w:rPr>
        <w:t xml:space="preserve"> porque la </w:t>
      </w:r>
      <w:r w:rsidR="00A622A1" w:rsidRPr="00A622A1">
        <w:rPr>
          <w:rFonts w:ascii="Arial" w:hAnsi="Arial" w:cs="Arial"/>
          <w:lang w:eastAsia="es-MX"/>
        </w:rPr>
        <w:lastRenderedPageBreak/>
        <w:t>información es ahora pronta, expedita y en beneficio del ciudadano</w:t>
      </w:r>
      <w:r w:rsidR="00A622A1">
        <w:rPr>
          <w:rFonts w:ascii="Arial" w:hAnsi="Arial" w:cs="Arial"/>
          <w:lang w:eastAsia="es-MX"/>
        </w:rPr>
        <w:t>, desde el IZAI, lo que no</w:t>
      </w:r>
      <w:r w:rsidR="00A622A1" w:rsidRPr="00A622A1">
        <w:rPr>
          <w:rFonts w:ascii="Arial" w:hAnsi="Arial" w:cs="Arial"/>
          <w:lang w:eastAsia="es-MX"/>
        </w:rPr>
        <w:t>s interesa</w:t>
      </w:r>
      <w:r w:rsidR="00A622A1">
        <w:rPr>
          <w:rFonts w:ascii="Arial" w:hAnsi="Arial" w:cs="Arial"/>
          <w:lang w:eastAsia="es-MX"/>
        </w:rPr>
        <w:t xml:space="preserve"> es</w:t>
      </w:r>
      <w:r w:rsidR="00A622A1" w:rsidRPr="00A622A1">
        <w:rPr>
          <w:rFonts w:ascii="Arial" w:hAnsi="Arial" w:cs="Arial"/>
          <w:lang w:eastAsia="es-MX"/>
        </w:rPr>
        <w:t xml:space="preserve"> que la información </w:t>
      </w:r>
      <w:r w:rsidR="00A622A1">
        <w:rPr>
          <w:rFonts w:ascii="Arial" w:hAnsi="Arial" w:cs="Arial"/>
          <w:lang w:eastAsia="es-MX"/>
        </w:rPr>
        <w:t xml:space="preserve">pública </w:t>
      </w:r>
      <w:r w:rsidR="00A622A1" w:rsidRPr="00A622A1">
        <w:rPr>
          <w:rFonts w:ascii="Arial" w:hAnsi="Arial" w:cs="Arial"/>
          <w:lang w:eastAsia="es-MX"/>
        </w:rPr>
        <w:t>no se dilate</w:t>
      </w:r>
      <w:r w:rsidR="00A622A1">
        <w:rPr>
          <w:rFonts w:ascii="Arial" w:hAnsi="Arial" w:cs="Arial"/>
          <w:lang w:eastAsia="es-MX"/>
        </w:rPr>
        <w:t>” dijo.</w:t>
      </w:r>
    </w:p>
    <w:p w14:paraId="3C613014" w14:textId="5AD9AAFE" w:rsidR="0012047F" w:rsidRPr="00AA0BC1" w:rsidRDefault="00935F0C" w:rsidP="0030758B">
      <w:pPr>
        <w:pStyle w:val="Textoindependiente"/>
        <w:ind w:left="-426" w:right="-376"/>
        <w:jc w:val="both"/>
        <w:rPr>
          <w:rFonts w:ascii="Arial" w:hAnsi="Arial" w:cs="Arial"/>
          <w:lang w:eastAsia="es-MX"/>
        </w:rPr>
      </w:pPr>
      <w:r>
        <w:rPr>
          <w:rFonts w:ascii="Arial" w:hAnsi="Arial" w:cs="Arial"/>
          <w:lang w:eastAsia="es-MX"/>
        </w:rPr>
        <w:t xml:space="preserve">Durante el foro también se expusieron resoluciones relevantes de la federación, así como el Estado de México y las entidades federativas de Nuevo León, Quintana Roo, Chihuahua y Morelos, y fue transmitido a través del canal de </w:t>
      </w:r>
      <w:proofErr w:type="spellStart"/>
      <w:r>
        <w:rPr>
          <w:rFonts w:ascii="Arial" w:hAnsi="Arial" w:cs="Arial"/>
          <w:lang w:eastAsia="es-MX"/>
        </w:rPr>
        <w:t>Youtube</w:t>
      </w:r>
      <w:proofErr w:type="spellEnd"/>
      <w:r>
        <w:rPr>
          <w:rFonts w:ascii="Arial" w:hAnsi="Arial" w:cs="Arial"/>
          <w:lang w:eastAsia="es-MX"/>
        </w:rPr>
        <w:t xml:space="preserve"> INAI México.</w:t>
      </w:r>
    </w:p>
    <w:sectPr w:rsidR="0012047F" w:rsidRPr="00AA0BC1" w:rsidSect="00B03451">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F29A9" w14:textId="77777777" w:rsidR="00BF637F" w:rsidRDefault="00BF637F" w:rsidP="00784249">
      <w:pPr>
        <w:spacing w:after="0" w:line="240" w:lineRule="auto"/>
      </w:pPr>
      <w:r>
        <w:separator/>
      </w:r>
    </w:p>
  </w:endnote>
  <w:endnote w:type="continuationSeparator" w:id="0">
    <w:p w14:paraId="6EFC6C47" w14:textId="77777777" w:rsidR="00BF637F" w:rsidRDefault="00BF637F" w:rsidP="0078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BCB66C" w14:textId="77777777" w:rsidR="00BF637F" w:rsidRDefault="00BF637F" w:rsidP="00784249">
      <w:pPr>
        <w:spacing w:after="0" w:line="240" w:lineRule="auto"/>
      </w:pPr>
      <w:r>
        <w:separator/>
      </w:r>
    </w:p>
  </w:footnote>
  <w:footnote w:type="continuationSeparator" w:id="0">
    <w:p w14:paraId="4649753E" w14:textId="77777777" w:rsidR="00BF637F" w:rsidRDefault="00BF637F" w:rsidP="00784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11C14" w14:textId="4F1C3BF1" w:rsidR="00C559C6" w:rsidRDefault="00C559C6" w:rsidP="00C559C6">
    <w:pPr>
      <w:pStyle w:val="Encabezado"/>
      <w:tabs>
        <w:tab w:val="clear" w:pos="4419"/>
        <w:tab w:val="clear" w:pos="8838"/>
        <w:tab w:val="left" w:pos="6521"/>
      </w:tabs>
      <w:jc w:val="right"/>
    </w:pPr>
    <w:r>
      <w:rPr>
        <w:noProof/>
        <w:lang w:eastAsia="es-MX"/>
      </w:rPr>
      <w:drawing>
        <wp:anchor distT="0" distB="0" distL="114300" distR="114300" simplePos="0" relativeHeight="251659264" behindDoc="0" locked="0" layoutInCell="1" allowOverlap="1" wp14:anchorId="283F42D8" wp14:editId="1DF42D11">
          <wp:simplePos x="0" y="0"/>
          <wp:positionH relativeFrom="column">
            <wp:posOffset>-3810</wp:posOffset>
          </wp:positionH>
          <wp:positionV relativeFrom="paragraph">
            <wp:posOffset>-97155</wp:posOffset>
          </wp:positionV>
          <wp:extent cx="848274" cy="438150"/>
          <wp:effectExtent l="0" t="0" r="9525" b="0"/>
          <wp:wrapNone/>
          <wp:docPr id="635346645" name="Imagen 63534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48274" cy="438150"/>
                  </a:xfrm>
                  <a:prstGeom prst="rect">
                    <a:avLst/>
                  </a:prstGeom>
                </pic:spPr>
              </pic:pic>
            </a:graphicData>
          </a:graphic>
        </wp:anchor>
      </w:drawing>
    </w:r>
    <w:r>
      <w:tab/>
    </w:r>
  </w:p>
  <w:p w14:paraId="784EE862" w14:textId="621C40C4" w:rsidR="00C559C6" w:rsidRPr="00C559C6" w:rsidRDefault="00C559C6" w:rsidP="00C559C6">
    <w:pPr>
      <w:pStyle w:val="Encabezado"/>
      <w:tabs>
        <w:tab w:val="clear" w:pos="4419"/>
        <w:tab w:val="clear" w:pos="8838"/>
        <w:tab w:val="left" w:pos="6521"/>
      </w:tabs>
      <w:jc w:val="right"/>
      <w:rPr>
        <w:b/>
        <w:bCs/>
        <w:i/>
        <w:iCs/>
        <w:color w:val="767171" w:themeColor="background2" w:themeShade="80"/>
        <w:u w:val="single"/>
      </w:rPr>
    </w:pPr>
    <w:r w:rsidRPr="00BB5CF2">
      <w:rPr>
        <w:b/>
        <w:bCs/>
        <w:i/>
        <w:iCs/>
        <w:color w:val="767171" w:themeColor="background2" w:themeShade="80"/>
        <w:u w:val="single"/>
      </w:rPr>
      <w:t>Comunicación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901E9"/>
    <w:multiLevelType w:val="hybridMultilevel"/>
    <w:tmpl w:val="09AC5EB2"/>
    <w:lvl w:ilvl="0" w:tplc="580A0001">
      <w:start w:val="1"/>
      <w:numFmt w:val="bullet"/>
      <w:lvlText w:val=""/>
      <w:lvlJc w:val="left"/>
      <w:pPr>
        <w:ind w:left="4608" w:hanging="360"/>
      </w:pPr>
      <w:rPr>
        <w:rFonts w:ascii="Symbol" w:hAnsi="Symbol" w:hint="default"/>
      </w:rPr>
    </w:lvl>
    <w:lvl w:ilvl="1" w:tplc="580A0003" w:tentative="1">
      <w:start w:val="1"/>
      <w:numFmt w:val="bullet"/>
      <w:lvlText w:val="o"/>
      <w:lvlJc w:val="left"/>
      <w:pPr>
        <w:ind w:left="5328" w:hanging="360"/>
      </w:pPr>
      <w:rPr>
        <w:rFonts w:ascii="Courier New" w:hAnsi="Courier New" w:cs="Courier New" w:hint="default"/>
      </w:rPr>
    </w:lvl>
    <w:lvl w:ilvl="2" w:tplc="580A0005" w:tentative="1">
      <w:start w:val="1"/>
      <w:numFmt w:val="bullet"/>
      <w:lvlText w:val=""/>
      <w:lvlJc w:val="left"/>
      <w:pPr>
        <w:ind w:left="6048" w:hanging="360"/>
      </w:pPr>
      <w:rPr>
        <w:rFonts w:ascii="Wingdings" w:hAnsi="Wingdings" w:hint="default"/>
      </w:rPr>
    </w:lvl>
    <w:lvl w:ilvl="3" w:tplc="580A0001" w:tentative="1">
      <w:start w:val="1"/>
      <w:numFmt w:val="bullet"/>
      <w:lvlText w:val=""/>
      <w:lvlJc w:val="left"/>
      <w:pPr>
        <w:ind w:left="6768" w:hanging="360"/>
      </w:pPr>
      <w:rPr>
        <w:rFonts w:ascii="Symbol" w:hAnsi="Symbol" w:hint="default"/>
      </w:rPr>
    </w:lvl>
    <w:lvl w:ilvl="4" w:tplc="580A0003" w:tentative="1">
      <w:start w:val="1"/>
      <w:numFmt w:val="bullet"/>
      <w:lvlText w:val="o"/>
      <w:lvlJc w:val="left"/>
      <w:pPr>
        <w:ind w:left="7488" w:hanging="360"/>
      </w:pPr>
      <w:rPr>
        <w:rFonts w:ascii="Courier New" w:hAnsi="Courier New" w:cs="Courier New" w:hint="default"/>
      </w:rPr>
    </w:lvl>
    <w:lvl w:ilvl="5" w:tplc="580A0005" w:tentative="1">
      <w:start w:val="1"/>
      <w:numFmt w:val="bullet"/>
      <w:lvlText w:val=""/>
      <w:lvlJc w:val="left"/>
      <w:pPr>
        <w:ind w:left="8208" w:hanging="360"/>
      </w:pPr>
      <w:rPr>
        <w:rFonts w:ascii="Wingdings" w:hAnsi="Wingdings" w:hint="default"/>
      </w:rPr>
    </w:lvl>
    <w:lvl w:ilvl="6" w:tplc="580A0001" w:tentative="1">
      <w:start w:val="1"/>
      <w:numFmt w:val="bullet"/>
      <w:lvlText w:val=""/>
      <w:lvlJc w:val="left"/>
      <w:pPr>
        <w:ind w:left="8928" w:hanging="360"/>
      </w:pPr>
      <w:rPr>
        <w:rFonts w:ascii="Symbol" w:hAnsi="Symbol" w:hint="default"/>
      </w:rPr>
    </w:lvl>
    <w:lvl w:ilvl="7" w:tplc="580A0003" w:tentative="1">
      <w:start w:val="1"/>
      <w:numFmt w:val="bullet"/>
      <w:lvlText w:val="o"/>
      <w:lvlJc w:val="left"/>
      <w:pPr>
        <w:ind w:left="9648" w:hanging="360"/>
      </w:pPr>
      <w:rPr>
        <w:rFonts w:ascii="Courier New" w:hAnsi="Courier New" w:cs="Courier New" w:hint="default"/>
      </w:rPr>
    </w:lvl>
    <w:lvl w:ilvl="8" w:tplc="580A0005" w:tentative="1">
      <w:start w:val="1"/>
      <w:numFmt w:val="bullet"/>
      <w:lvlText w:val=""/>
      <w:lvlJc w:val="left"/>
      <w:pPr>
        <w:ind w:left="10368" w:hanging="360"/>
      </w:pPr>
      <w:rPr>
        <w:rFonts w:ascii="Wingdings" w:hAnsi="Wingdings" w:hint="default"/>
      </w:rPr>
    </w:lvl>
  </w:abstractNum>
  <w:abstractNum w:abstractNumId="1"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673FDD"/>
    <w:multiLevelType w:val="multilevel"/>
    <w:tmpl w:val="67AA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158BE"/>
    <w:multiLevelType w:val="hybridMultilevel"/>
    <w:tmpl w:val="5434D670"/>
    <w:lvl w:ilvl="0" w:tplc="DC008066">
      <w:start w:val="49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359E2"/>
    <w:multiLevelType w:val="hybridMultilevel"/>
    <w:tmpl w:val="3A648578"/>
    <w:lvl w:ilvl="0" w:tplc="E0C8069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D87FD5"/>
    <w:multiLevelType w:val="hybridMultilevel"/>
    <w:tmpl w:val="FD0E99A2"/>
    <w:lvl w:ilvl="0" w:tplc="DDEA117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513C8D"/>
    <w:multiLevelType w:val="hybridMultilevel"/>
    <w:tmpl w:val="8B06FE62"/>
    <w:lvl w:ilvl="0" w:tplc="4A9A83AA">
      <w:numFmt w:val="bullet"/>
      <w:lvlText w:val=""/>
      <w:lvlJc w:val="left"/>
      <w:pPr>
        <w:ind w:left="-66" w:hanging="360"/>
      </w:pPr>
      <w:rPr>
        <w:rFonts w:ascii="Symbol" w:eastAsiaTheme="minorHAnsi" w:hAnsi="Symbo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9" w15:restartNumberingAfterBreak="0">
    <w:nsid w:val="59043FA5"/>
    <w:multiLevelType w:val="hybridMultilevel"/>
    <w:tmpl w:val="DCFAF8BA"/>
    <w:lvl w:ilvl="0" w:tplc="8320D37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5B2EAD"/>
    <w:multiLevelType w:val="hybridMultilevel"/>
    <w:tmpl w:val="88327010"/>
    <w:lvl w:ilvl="0" w:tplc="EC0C44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271A2"/>
    <w:multiLevelType w:val="hybridMultilevel"/>
    <w:tmpl w:val="CF4299DE"/>
    <w:lvl w:ilvl="0" w:tplc="51E4157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213E8B"/>
    <w:multiLevelType w:val="hybridMultilevel"/>
    <w:tmpl w:val="A0CAD2DA"/>
    <w:lvl w:ilvl="0" w:tplc="8260164C">
      <w:numFmt w:val="bullet"/>
      <w:lvlText w:val=""/>
      <w:lvlJc w:val="left"/>
      <w:pPr>
        <w:ind w:left="-66" w:hanging="360"/>
      </w:pPr>
      <w:rPr>
        <w:rFonts w:ascii="Symbol" w:eastAsiaTheme="minorHAnsi" w:hAnsi="Symbo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num w:numId="1" w16cid:durableId="2010017714">
    <w:abstractNumId w:val="11"/>
  </w:num>
  <w:num w:numId="2" w16cid:durableId="2036341641">
    <w:abstractNumId w:val="9"/>
  </w:num>
  <w:num w:numId="3" w16cid:durableId="368994397">
    <w:abstractNumId w:val="5"/>
  </w:num>
  <w:num w:numId="4" w16cid:durableId="1393039522">
    <w:abstractNumId w:val="2"/>
  </w:num>
  <w:num w:numId="5" w16cid:durableId="1242981042">
    <w:abstractNumId w:val="6"/>
  </w:num>
  <w:num w:numId="6" w16cid:durableId="1182549849">
    <w:abstractNumId w:val="7"/>
  </w:num>
  <w:num w:numId="7" w16cid:durableId="1527867006">
    <w:abstractNumId w:val="1"/>
  </w:num>
  <w:num w:numId="8" w16cid:durableId="329792008">
    <w:abstractNumId w:val="0"/>
  </w:num>
  <w:num w:numId="9" w16cid:durableId="1548031678">
    <w:abstractNumId w:val="4"/>
  </w:num>
  <w:num w:numId="10" w16cid:durableId="1659651588">
    <w:abstractNumId w:val="3"/>
  </w:num>
  <w:num w:numId="11" w16cid:durableId="1751928634">
    <w:abstractNumId w:val="8"/>
  </w:num>
  <w:num w:numId="12" w16cid:durableId="1497039489">
    <w:abstractNumId w:val="12"/>
  </w:num>
  <w:num w:numId="13" w16cid:durableId="5482971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C0"/>
    <w:rsid w:val="00013B5E"/>
    <w:rsid w:val="0005676D"/>
    <w:rsid w:val="00071804"/>
    <w:rsid w:val="00095E3C"/>
    <w:rsid w:val="000A3E88"/>
    <w:rsid w:val="000B27FF"/>
    <w:rsid w:val="000C1083"/>
    <w:rsid w:val="000D671F"/>
    <w:rsid w:val="000F1115"/>
    <w:rsid w:val="000F4232"/>
    <w:rsid w:val="000F6745"/>
    <w:rsid w:val="00100344"/>
    <w:rsid w:val="0012047F"/>
    <w:rsid w:val="001326C0"/>
    <w:rsid w:val="0014141F"/>
    <w:rsid w:val="0014482E"/>
    <w:rsid w:val="00190545"/>
    <w:rsid w:val="00193C75"/>
    <w:rsid w:val="001972B3"/>
    <w:rsid w:val="001A26E2"/>
    <w:rsid w:val="001A5B13"/>
    <w:rsid w:val="001B57C1"/>
    <w:rsid w:val="001C78E4"/>
    <w:rsid w:val="001D3F17"/>
    <w:rsid w:val="001D5BD9"/>
    <w:rsid w:val="001E103A"/>
    <w:rsid w:val="00210D6F"/>
    <w:rsid w:val="0023236D"/>
    <w:rsid w:val="002370B1"/>
    <w:rsid w:val="002372A8"/>
    <w:rsid w:val="00283B0A"/>
    <w:rsid w:val="002A5C0B"/>
    <w:rsid w:val="002C194A"/>
    <w:rsid w:val="002C35DF"/>
    <w:rsid w:val="0030758B"/>
    <w:rsid w:val="00324768"/>
    <w:rsid w:val="00335854"/>
    <w:rsid w:val="00347D6F"/>
    <w:rsid w:val="003529FE"/>
    <w:rsid w:val="00370E02"/>
    <w:rsid w:val="003868AD"/>
    <w:rsid w:val="00392768"/>
    <w:rsid w:val="003A0B61"/>
    <w:rsid w:val="003A2F65"/>
    <w:rsid w:val="003A3BCB"/>
    <w:rsid w:val="003B58E3"/>
    <w:rsid w:val="003B74E7"/>
    <w:rsid w:val="003D630E"/>
    <w:rsid w:val="003F508D"/>
    <w:rsid w:val="00420E8A"/>
    <w:rsid w:val="00427F7E"/>
    <w:rsid w:val="00432B65"/>
    <w:rsid w:val="004348C2"/>
    <w:rsid w:val="004360B4"/>
    <w:rsid w:val="00441492"/>
    <w:rsid w:val="00451D65"/>
    <w:rsid w:val="0048033D"/>
    <w:rsid w:val="0048411B"/>
    <w:rsid w:val="004941D8"/>
    <w:rsid w:val="004A7E70"/>
    <w:rsid w:val="004B54E2"/>
    <w:rsid w:val="004C1822"/>
    <w:rsid w:val="004C7BEB"/>
    <w:rsid w:val="004E0B42"/>
    <w:rsid w:val="00532C00"/>
    <w:rsid w:val="00535C4F"/>
    <w:rsid w:val="005665F5"/>
    <w:rsid w:val="005714EA"/>
    <w:rsid w:val="00572849"/>
    <w:rsid w:val="005B28F7"/>
    <w:rsid w:val="005B5021"/>
    <w:rsid w:val="005B7F66"/>
    <w:rsid w:val="005C5018"/>
    <w:rsid w:val="005E6F3C"/>
    <w:rsid w:val="006042C8"/>
    <w:rsid w:val="0062450C"/>
    <w:rsid w:val="00626CC3"/>
    <w:rsid w:val="00630BF8"/>
    <w:rsid w:val="00630EBD"/>
    <w:rsid w:val="00635FA1"/>
    <w:rsid w:val="00646858"/>
    <w:rsid w:val="00652EBA"/>
    <w:rsid w:val="00653E06"/>
    <w:rsid w:val="00654E2B"/>
    <w:rsid w:val="00655168"/>
    <w:rsid w:val="006611E3"/>
    <w:rsid w:val="00666814"/>
    <w:rsid w:val="00671DC9"/>
    <w:rsid w:val="00673A60"/>
    <w:rsid w:val="0069750B"/>
    <w:rsid w:val="006A08D9"/>
    <w:rsid w:val="006A5AC0"/>
    <w:rsid w:val="006A7F3E"/>
    <w:rsid w:val="006B741A"/>
    <w:rsid w:val="006F14C6"/>
    <w:rsid w:val="006F4B9F"/>
    <w:rsid w:val="00702E9C"/>
    <w:rsid w:val="00717EBD"/>
    <w:rsid w:val="007355D7"/>
    <w:rsid w:val="0077555C"/>
    <w:rsid w:val="00784249"/>
    <w:rsid w:val="0079340A"/>
    <w:rsid w:val="007A2B94"/>
    <w:rsid w:val="007C12C4"/>
    <w:rsid w:val="007C5EC4"/>
    <w:rsid w:val="007C65A0"/>
    <w:rsid w:val="007F325A"/>
    <w:rsid w:val="00834A9A"/>
    <w:rsid w:val="00835E8F"/>
    <w:rsid w:val="00836765"/>
    <w:rsid w:val="00844366"/>
    <w:rsid w:val="00852CAC"/>
    <w:rsid w:val="00862777"/>
    <w:rsid w:val="008734E0"/>
    <w:rsid w:val="00890D0F"/>
    <w:rsid w:val="008A7189"/>
    <w:rsid w:val="008E43EC"/>
    <w:rsid w:val="008E7FBB"/>
    <w:rsid w:val="008F5A00"/>
    <w:rsid w:val="00901E21"/>
    <w:rsid w:val="00904B5C"/>
    <w:rsid w:val="00935F0C"/>
    <w:rsid w:val="00946B46"/>
    <w:rsid w:val="00947ADB"/>
    <w:rsid w:val="0095715D"/>
    <w:rsid w:val="00990D4C"/>
    <w:rsid w:val="009A450A"/>
    <w:rsid w:val="009A5B68"/>
    <w:rsid w:val="009A603F"/>
    <w:rsid w:val="009B5D59"/>
    <w:rsid w:val="009D3F0A"/>
    <w:rsid w:val="009D4B36"/>
    <w:rsid w:val="009E1C0A"/>
    <w:rsid w:val="009F381D"/>
    <w:rsid w:val="00A0280F"/>
    <w:rsid w:val="00A47984"/>
    <w:rsid w:val="00A51C0D"/>
    <w:rsid w:val="00A622A1"/>
    <w:rsid w:val="00A753EE"/>
    <w:rsid w:val="00A874DC"/>
    <w:rsid w:val="00A904AB"/>
    <w:rsid w:val="00A91C79"/>
    <w:rsid w:val="00AA0BC1"/>
    <w:rsid w:val="00AA206F"/>
    <w:rsid w:val="00AA4F36"/>
    <w:rsid w:val="00AD0E9F"/>
    <w:rsid w:val="00AD3EEE"/>
    <w:rsid w:val="00AF7057"/>
    <w:rsid w:val="00AF7077"/>
    <w:rsid w:val="00B01A4C"/>
    <w:rsid w:val="00B03451"/>
    <w:rsid w:val="00B1075D"/>
    <w:rsid w:val="00B12F01"/>
    <w:rsid w:val="00B22B6D"/>
    <w:rsid w:val="00B44606"/>
    <w:rsid w:val="00B45488"/>
    <w:rsid w:val="00B60B50"/>
    <w:rsid w:val="00B805F3"/>
    <w:rsid w:val="00B80C0C"/>
    <w:rsid w:val="00B87781"/>
    <w:rsid w:val="00B95BB9"/>
    <w:rsid w:val="00BA171D"/>
    <w:rsid w:val="00BC7726"/>
    <w:rsid w:val="00BD4FA4"/>
    <w:rsid w:val="00BF2E52"/>
    <w:rsid w:val="00BF3EA2"/>
    <w:rsid w:val="00BF637F"/>
    <w:rsid w:val="00C31307"/>
    <w:rsid w:val="00C357BE"/>
    <w:rsid w:val="00C469A4"/>
    <w:rsid w:val="00C559C6"/>
    <w:rsid w:val="00C56A33"/>
    <w:rsid w:val="00C67F13"/>
    <w:rsid w:val="00C7643A"/>
    <w:rsid w:val="00C76EDA"/>
    <w:rsid w:val="00C94B45"/>
    <w:rsid w:val="00CB0969"/>
    <w:rsid w:val="00CB0B51"/>
    <w:rsid w:val="00CC4FDA"/>
    <w:rsid w:val="00CD0498"/>
    <w:rsid w:val="00CF6E78"/>
    <w:rsid w:val="00D027D5"/>
    <w:rsid w:val="00D205FC"/>
    <w:rsid w:val="00D43AB9"/>
    <w:rsid w:val="00D47FEC"/>
    <w:rsid w:val="00D52877"/>
    <w:rsid w:val="00D60633"/>
    <w:rsid w:val="00D736EC"/>
    <w:rsid w:val="00D76522"/>
    <w:rsid w:val="00DA1784"/>
    <w:rsid w:val="00DA2D69"/>
    <w:rsid w:val="00DC4E34"/>
    <w:rsid w:val="00DC5460"/>
    <w:rsid w:val="00DE15AC"/>
    <w:rsid w:val="00DF134B"/>
    <w:rsid w:val="00E06E67"/>
    <w:rsid w:val="00E0701C"/>
    <w:rsid w:val="00E367CC"/>
    <w:rsid w:val="00E40AB2"/>
    <w:rsid w:val="00E6318E"/>
    <w:rsid w:val="00E92110"/>
    <w:rsid w:val="00E93B26"/>
    <w:rsid w:val="00ED06F5"/>
    <w:rsid w:val="00EE2368"/>
    <w:rsid w:val="00EF1C44"/>
    <w:rsid w:val="00EF313A"/>
    <w:rsid w:val="00EF4BAA"/>
    <w:rsid w:val="00F33A27"/>
    <w:rsid w:val="00F4058C"/>
    <w:rsid w:val="00F420EC"/>
    <w:rsid w:val="00F42DEF"/>
    <w:rsid w:val="00F4705D"/>
    <w:rsid w:val="00F836A8"/>
    <w:rsid w:val="00F90049"/>
    <w:rsid w:val="00F925F2"/>
    <w:rsid w:val="00FD41F3"/>
    <w:rsid w:val="00FF5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6600"/>
  <w15:chartTrackingRefBased/>
  <w15:docId w15:val="{70FF3700-090C-44A5-B103-017219AC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66"/>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2F01"/>
    <w:pPr>
      <w:ind w:left="720"/>
      <w:contextualSpacing/>
    </w:pPr>
  </w:style>
  <w:style w:type="paragraph" w:styleId="Textodeglobo">
    <w:name w:val="Balloon Text"/>
    <w:basedOn w:val="Normal"/>
    <w:link w:val="TextodegloboCar"/>
    <w:uiPriority w:val="99"/>
    <w:semiHidden/>
    <w:unhideWhenUsed/>
    <w:rsid w:val="001E1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103A"/>
    <w:rPr>
      <w:rFonts w:ascii="Segoe UI" w:hAnsi="Segoe UI" w:cs="Segoe UI"/>
      <w:sz w:val="18"/>
      <w:szCs w:val="18"/>
    </w:rPr>
  </w:style>
  <w:style w:type="paragraph" w:styleId="NormalWeb">
    <w:name w:val="Normal (Web)"/>
    <w:basedOn w:val="Normal"/>
    <w:uiPriority w:val="99"/>
    <w:unhideWhenUsed/>
    <w:rsid w:val="001B57C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842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249"/>
  </w:style>
  <w:style w:type="paragraph" w:styleId="Piedepgina">
    <w:name w:val="footer"/>
    <w:basedOn w:val="Normal"/>
    <w:link w:val="PiedepginaCar"/>
    <w:uiPriority w:val="99"/>
    <w:unhideWhenUsed/>
    <w:rsid w:val="007842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249"/>
  </w:style>
  <w:style w:type="character" w:styleId="Hipervnculo">
    <w:name w:val="Hyperlink"/>
    <w:basedOn w:val="Fuentedeprrafopredeter"/>
    <w:uiPriority w:val="99"/>
    <w:unhideWhenUsed/>
    <w:rsid w:val="00844366"/>
    <w:rPr>
      <w:color w:val="0563C1" w:themeColor="hyperlink"/>
      <w:u w:val="single"/>
    </w:rPr>
  </w:style>
  <w:style w:type="character" w:styleId="Mencinsinresolver">
    <w:name w:val="Unresolved Mention"/>
    <w:basedOn w:val="Fuentedeprrafopredeter"/>
    <w:uiPriority w:val="99"/>
    <w:semiHidden/>
    <w:unhideWhenUsed/>
    <w:rsid w:val="00DC5460"/>
    <w:rPr>
      <w:color w:val="605E5C"/>
      <w:shd w:val="clear" w:color="auto" w:fill="E1DFDD"/>
    </w:rPr>
  </w:style>
  <w:style w:type="paragraph" w:styleId="Textoindependiente">
    <w:name w:val="Body Text"/>
    <w:basedOn w:val="Normal"/>
    <w:link w:val="TextoindependienteCar"/>
    <w:uiPriority w:val="99"/>
    <w:unhideWhenUsed/>
    <w:rsid w:val="003A0B61"/>
    <w:pPr>
      <w:spacing w:after="120" w:line="259" w:lineRule="auto"/>
    </w:pPr>
  </w:style>
  <w:style w:type="character" w:customStyle="1" w:styleId="TextoindependienteCar">
    <w:name w:val="Texto independiente Car"/>
    <w:basedOn w:val="Fuentedeprrafopredeter"/>
    <w:link w:val="Textoindependiente"/>
    <w:uiPriority w:val="99"/>
    <w:rsid w:val="003A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78887">
      <w:bodyDiv w:val="1"/>
      <w:marLeft w:val="0"/>
      <w:marRight w:val="0"/>
      <w:marTop w:val="0"/>
      <w:marBottom w:val="0"/>
      <w:divBdr>
        <w:top w:val="none" w:sz="0" w:space="0" w:color="auto"/>
        <w:left w:val="none" w:sz="0" w:space="0" w:color="auto"/>
        <w:bottom w:val="none" w:sz="0" w:space="0" w:color="auto"/>
        <w:right w:val="none" w:sz="0" w:space="0" w:color="auto"/>
      </w:divBdr>
      <w:divsChild>
        <w:div w:id="16736762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5109588">
      <w:bodyDiv w:val="1"/>
      <w:marLeft w:val="0"/>
      <w:marRight w:val="0"/>
      <w:marTop w:val="0"/>
      <w:marBottom w:val="0"/>
      <w:divBdr>
        <w:top w:val="none" w:sz="0" w:space="0" w:color="auto"/>
        <w:left w:val="none" w:sz="0" w:space="0" w:color="auto"/>
        <w:bottom w:val="none" w:sz="0" w:space="0" w:color="auto"/>
        <w:right w:val="none" w:sz="0" w:space="0" w:color="auto"/>
      </w:divBdr>
    </w:div>
    <w:div w:id="73599526">
      <w:bodyDiv w:val="1"/>
      <w:marLeft w:val="0"/>
      <w:marRight w:val="0"/>
      <w:marTop w:val="0"/>
      <w:marBottom w:val="0"/>
      <w:divBdr>
        <w:top w:val="none" w:sz="0" w:space="0" w:color="auto"/>
        <w:left w:val="none" w:sz="0" w:space="0" w:color="auto"/>
        <w:bottom w:val="none" w:sz="0" w:space="0" w:color="auto"/>
        <w:right w:val="none" w:sz="0" w:space="0" w:color="auto"/>
      </w:divBdr>
    </w:div>
    <w:div w:id="449782579">
      <w:bodyDiv w:val="1"/>
      <w:marLeft w:val="0"/>
      <w:marRight w:val="0"/>
      <w:marTop w:val="0"/>
      <w:marBottom w:val="0"/>
      <w:divBdr>
        <w:top w:val="none" w:sz="0" w:space="0" w:color="auto"/>
        <w:left w:val="none" w:sz="0" w:space="0" w:color="auto"/>
        <w:bottom w:val="none" w:sz="0" w:space="0" w:color="auto"/>
        <w:right w:val="none" w:sz="0" w:space="0" w:color="auto"/>
      </w:divBdr>
    </w:div>
    <w:div w:id="499001213">
      <w:bodyDiv w:val="1"/>
      <w:marLeft w:val="0"/>
      <w:marRight w:val="0"/>
      <w:marTop w:val="0"/>
      <w:marBottom w:val="0"/>
      <w:divBdr>
        <w:top w:val="none" w:sz="0" w:space="0" w:color="auto"/>
        <w:left w:val="none" w:sz="0" w:space="0" w:color="auto"/>
        <w:bottom w:val="none" w:sz="0" w:space="0" w:color="auto"/>
        <w:right w:val="none" w:sz="0" w:space="0" w:color="auto"/>
      </w:divBdr>
    </w:div>
    <w:div w:id="761296129">
      <w:bodyDiv w:val="1"/>
      <w:marLeft w:val="0"/>
      <w:marRight w:val="0"/>
      <w:marTop w:val="0"/>
      <w:marBottom w:val="0"/>
      <w:divBdr>
        <w:top w:val="none" w:sz="0" w:space="0" w:color="auto"/>
        <w:left w:val="none" w:sz="0" w:space="0" w:color="auto"/>
        <w:bottom w:val="none" w:sz="0" w:space="0" w:color="auto"/>
        <w:right w:val="none" w:sz="0" w:space="0" w:color="auto"/>
      </w:divBdr>
    </w:div>
    <w:div w:id="808789691">
      <w:bodyDiv w:val="1"/>
      <w:marLeft w:val="0"/>
      <w:marRight w:val="0"/>
      <w:marTop w:val="0"/>
      <w:marBottom w:val="0"/>
      <w:divBdr>
        <w:top w:val="none" w:sz="0" w:space="0" w:color="auto"/>
        <w:left w:val="none" w:sz="0" w:space="0" w:color="auto"/>
        <w:bottom w:val="none" w:sz="0" w:space="0" w:color="auto"/>
        <w:right w:val="none" w:sz="0" w:space="0" w:color="auto"/>
      </w:divBdr>
    </w:div>
    <w:div w:id="1035740111">
      <w:bodyDiv w:val="1"/>
      <w:marLeft w:val="0"/>
      <w:marRight w:val="0"/>
      <w:marTop w:val="0"/>
      <w:marBottom w:val="0"/>
      <w:divBdr>
        <w:top w:val="none" w:sz="0" w:space="0" w:color="auto"/>
        <w:left w:val="none" w:sz="0" w:space="0" w:color="auto"/>
        <w:bottom w:val="none" w:sz="0" w:space="0" w:color="auto"/>
        <w:right w:val="none" w:sz="0" w:space="0" w:color="auto"/>
      </w:divBdr>
    </w:div>
    <w:div w:id="1204097426">
      <w:bodyDiv w:val="1"/>
      <w:marLeft w:val="0"/>
      <w:marRight w:val="0"/>
      <w:marTop w:val="0"/>
      <w:marBottom w:val="0"/>
      <w:divBdr>
        <w:top w:val="none" w:sz="0" w:space="0" w:color="auto"/>
        <w:left w:val="none" w:sz="0" w:space="0" w:color="auto"/>
        <w:bottom w:val="none" w:sz="0" w:space="0" w:color="auto"/>
        <w:right w:val="none" w:sz="0" w:space="0" w:color="auto"/>
      </w:divBdr>
    </w:div>
    <w:div w:id="1223559557">
      <w:bodyDiv w:val="1"/>
      <w:marLeft w:val="0"/>
      <w:marRight w:val="0"/>
      <w:marTop w:val="0"/>
      <w:marBottom w:val="0"/>
      <w:divBdr>
        <w:top w:val="none" w:sz="0" w:space="0" w:color="auto"/>
        <w:left w:val="none" w:sz="0" w:space="0" w:color="auto"/>
        <w:bottom w:val="none" w:sz="0" w:space="0" w:color="auto"/>
        <w:right w:val="none" w:sz="0" w:space="0" w:color="auto"/>
      </w:divBdr>
    </w:div>
    <w:div w:id="1251741122">
      <w:bodyDiv w:val="1"/>
      <w:marLeft w:val="0"/>
      <w:marRight w:val="0"/>
      <w:marTop w:val="0"/>
      <w:marBottom w:val="0"/>
      <w:divBdr>
        <w:top w:val="none" w:sz="0" w:space="0" w:color="auto"/>
        <w:left w:val="none" w:sz="0" w:space="0" w:color="auto"/>
        <w:bottom w:val="none" w:sz="0" w:space="0" w:color="auto"/>
        <w:right w:val="none" w:sz="0" w:space="0" w:color="auto"/>
      </w:divBdr>
    </w:div>
    <w:div w:id="1559323392">
      <w:bodyDiv w:val="1"/>
      <w:marLeft w:val="0"/>
      <w:marRight w:val="0"/>
      <w:marTop w:val="0"/>
      <w:marBottom w:val="0"/>
      <w:divBdr>
        <w:top w:val="none" w:sz="0" w:space="0" w:color="auto"/>
        <w:left w:val="none" w:sz="0" w:space="0" w:color="auto"/>
        <w:bottom w:val="none" w:sz="0" w:space="0" w:color="auto"/>
        <w:right w:val="none" w:sz="0" w:space="0" w:color="auto"/>
      </w:divBdr>
      <w:divsChild>
        <w:div w:id="1724548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2554061">
      <w:bodyDiv w:val="1"/>
      <w:marLeft w:val="0"/>
      <w:marRight w:val="0"/>
      <w:marTop w:val="0"/>
      <w:marBottom w:val="0"/>
      <w:divBdr>
        <w:top w:val="none" w:sz="0" w:space="0" w:color="auto"/>
        <w:left w:val="none" w:sz="0" w:space="0" w:color="auto"/>
        <w:bottom w:val="none" w:sz="0" w:space="0" w:color="auto"/>
        <w:right w:val="none" w:sz="0" w:space="0" w:color="auto"/>
      </w:divBdr>
    </w:div>
    <w:div w:id="1838109939">
      <w:bodyDiv w:val="1"/>
      <w:marLeft w:val="0"/>
      <w:marRight w:val="0"/>
      <w:marTop w:val="0"/>
      <w:marBottom w:val="0"/>
      <w:divBdr>
        <w:top w:val="none" w:sz="0" w:space="0" w:color="auto"/>
        <w:left w:val="none" w:sz="0" w:space="0" w:color="auto"/>
        <w:bottom w:val="none" w:sz="0" w:space="0" w:color="auto"/>
        <w:right w:val="none" w:sz="0" w:space="0" w:color="auto"/>
      </w:divBdr>
    </w:div>
    <w:div w:id="19568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1</Pages>
  <Words>633</Words>
  <Characters>3609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40</cp:revision>
  <cp:lastPrinted>2018-09-24T17:32:00Z</cp:lastPrinted>
  <dcterms:created xsi:type="dcterms:W3CDTF">2024-02-22T15:41:00Z</dcterms:created>
  <dcterms:modified xsi:type="dcterms:W3CDTF">2024-05-16T19:20:00Z</dcterms:modified>
</cp:coreProperties>
</file>